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5F923" w14:textId="77777777" w:rsidR="00DD27D6" w:rsidRPr="008F27A0" w:rsidRDefault="00DD27D6" w:rsidP="007925E1">
      <w:pPr>
        <w:pStyle w:val="Default"/>
        <w:jc w:val="center"/>
        <w:rPr>
          <w:rFonts w:ascii="Arial" w:hAnsi="Arial" w:cs="Arial"/>
          <w:color w:val="000000" w:themeColor="text1"/>
          <w:sz w:val="32"/>
          <w:szCs w:val="32"/>
        </w:rPr>
      </w:pPr>
      <w:bookmarkStart w:id="0" w:name="_GoBack"/>
      <w:bookmarkEnd w:id="0"/>
      <w:r w:rsidRPr="008F27A0">
        <w:rPr>
          <w:rFonts w:ascii="Arial" w:hAnsi="Arial" w:cs="Arial"/>
          <w:color w:val="000000" w:themeColor="text1"/>
          <w:sz w:val="32"/>
          <w:szCs w:val="32"/>
        </w:rPr>
        <w:t>The Birmingham Federation of Maintained Nursery Schools</w:t>
      </w:r>
    </w:p>
    <w:p w14:paraId="5CF5D4CE" w14:textId="77777777" w:rsidR="007925E1" w:rsidRPr="008F27A0" w:rsidRDefault="007925E1" w:rsidP="007925E1">
      <w:pPr>
        <w:pStyle w:val="Default"/>
        <w:jc w:val="center"/>
        <w:rPr>
          <w:rFonts w:ascii="Arial" w:hAnsi="Arial" w:cs="Arial"/>
          <w:color w:val="000000" w:themeColor="text1"/>
          <w:sz w:val="32"/>
          <w:szCs w:val="32"/>
        </w:rPr>
      </w:pPr>
    </w:p>
    <w:p w14:paraId="2341B6D6" w14:textId="77777777" w:rsidR="00C53C0C" w:rsidRPr="008F27A0" w:rsidRDefault="00B6440B" w:rsidP="007925E1">
      <w:pPr>
        <w:pStyle w:val="Default"/>
        <w:jc w:val="center"/>
        <w:rPr>
          <w:rFonts w:ascii="Arial" w:hAnsi="Arial" w:cs="Arial"/>
          <w:color w:val="000000" w:themeColor="text1"/>
          <w:sz w:val="32"/>
          <w:szCs w:val="32"/>
        </w:rPr>
      </w:pPr>
      <w:r w:rsidRPr="008F27A0">
        <w:rPr>
          <w:rFonts w:ascii="Arial" w:hAnsi="Arial" w:cs="Arial"/>
          <w:color w:val="000000" w:themeColor="text1"/>
          <w:sz w:val="32"/>
          <w:szCs w:val="32"/>
        </w:rPr>
        <w:t xml:space="preserve">Terms of reference for </w:t>
      </w:r>
      <w:r w:rsidR="00C53C0C" w:rsidRPr="008F27A0">
        <w:rPr>
          <w:rFonts w:ascii="Arial" w:hAnsi="Arial" w:cs="Arial"/>
          <w:color w:val="000000" w:themeColor="text1"/>
          <w:sz w:val="32"/>
          <w:szCs w:val="32"/>
        </w:rPr>
        <w:t xml:space="preserve">Sub </w:t>
      </w:r>
      <w:r w:rsidRPr="008F27A0">
        <w:rPr>
          <w:rFonts w:ascii="Arial" w:hAnsi="Arial" w:cs="Arial"/>
          <w:color w:val="000000" w:themeColor="text1"/>
          <w:sz w:val="32"/>
          <w:szCs w:val="32"/>
        </w:rPr>
        <w:t>Committee</w:t>
      </w:r>
      <w:r w:rsidR="00DD27D6" w:rsidRPr="008F27A0">
        <w:rPr>
          <w:rFonts w:ascii="Arial" w:hAnsi="Arial" w:cs="Arial"/>
          <w:color w:val="000000" w:themeColor="text1"/>
          <w:sz w:val="32"/>
          <w:szCs w:val="32"/>
        </w:rPr>
        <w:t>s</w:t>
      </w:r>
      <w:r w:rsidR="002B1030" w:rsidRPr="008F27A0">
        <w:rPr>
          <w:rFonts w:ascii="Arial" w:hAnsi="Arial" w:cs="Arial"/>
          <w:color w:val="000000" w:themeColor="text1"/>
          <w:sz w:val="32"/>
          <w:szCs w:val="32"/>
        </w:rPr>
        <w:t xml:space="preserve"> (</w:t>
      </w:r>
      <w:r w:rsidR="00C53C0C" w:rsidRPr="008F27A0">
        <w:rPr>
          <w:rFonts w:ascii="Arial" w:hAnsi="Arial" w:cs="Arial"/>
          <w:color w:val="000000" w:themeColor="text1"/>
          <w:sz w:val="32"/>
          <w:szCs w:val="32"/>
        </w:rPr>
        <w:t>S</w:t>
      </w:r>
      <w:r w:rsidR="002B1030" w:rsidRPr="008F27A0">
        <w:rPr>
          <w:rFonts w:ascii="Arial" w:hAnsi="Arial" w:cs="Arial"/>
          <w:color w:val="000000" w:themeColor="text1"/>
          <w:sz w:val="32"/>
          <w:szCs w:val="32"/>
        </w:rPr>
        <w:t>C</w:t>
      </w:r>
      <w:r w:rsidR="00B04C5A" w:rsidRPr="008F27A0">
        <w:rPr>
          <w:rFonts w:ascii="Arial" w:hAnsi="Arial" w:cs="Arial"/>
          <w:color w:val="000000" w:themeColor="text1"/>
          <w:sz w:val="32"/>
          <w:szCs w:val="32"/>
        </w:rPr>
        <w:t>s</w:t>
      </w:r>
      <w:r w:rsidR="002B1030" w:rsidRPr="008F27A0">
        <w:rPr>
          <w:rFonts w:ascii="Arial" w:hAnsi="Arial" w:cs="Arial"/>
          <w:color w:val="000000" w:themeColor="text1"/>
          <w:sz w:val="32"/>
          <w:szCs w:val="32"/>
        </w:rPr>
        <w:t>)</w:t>
      </w:r>
      <w:r w:rsidR="00C53C0C" w:rsidRPr="008F27A0">
        <w:rPr>
          <w:rFonts w:ascii="Arial" w:hAnsi="Arial" w:cs="Arial"/>
          <w:color w:val="000000" w:themeColor="text1"/>
          <w:sz w:val="32"/>
          <w:szCs w:val="32"/>
        </w:rPr>
        <w:t xml:space="preserve"> </w:t>
      </w:r>
    </w:p>
    <w:p w14:paraId="6453A24F" w14:textId="77F80763" w:rsidR="00B6440B" w:rsidRPr="008F27A0" w:rsidRDefault="00C53C0C" w:rsidP="007925E1">
      <w:pPr>
        <w:pStyle w:val="Default"/>
        <w:jc w:val="center"/>
        <w:rPr>
          <w:rFonts w:ascii="Arial" w:hAnsi="Arial" w:cs="Arial"/>
          <w:color w:val="000000" w:themeColor="text1"/>
          <w:sz w:val="32"/>
          <w:szCs w:val="32"/>
        </w:rPr>
      </w:pPr>
      <w:r w:rsidRPr="008F27A0">
        <w:rPr>
          <w:rFonts w:ascii="Arial" w:hAnsi="Arial" w:cs="Arial"/>
          <w:color w:val="000000" w:themeColor="text1"/>
          <w:sz w:val="32"/>
          <w:szCs w:val="32"/>
        </w:rPr>
        <w:t>(comprising Curriculum &amp; Pedagogy (C&amp;P) scrutiny; Finance &amp; Staffing (F&amp;S) scrutiny and Policy (P) scrutiny sub committees)</w:t>
      </w:r>
    </w:p>
    <w:p w14:paraId="6DD69777" w14:textId="77777777" w:rsidR="007925E1" w:rsidRPr="008F27A0" w:rsidRDefault="007925E1" w:rsidP="00B6440B">
      <w:pPr>
        <w:pStyle w:val="Default"/>
        <w:rPr>
          <w:rFonts w:ascii="Arial" w:hAnsi="Arial" w:cs="Arial"/>
          <w:color w:val="000000" w:themeColor="text1"/>
          <w:sz w:val="22"/>
          <w:szCs w:val="22"/>
        </w:rPr>
      </w:pPr>
    </w:p>
    <w:p w14:paraId="77868E6E" w14:textId="221C4AE5" w:rsidR="00B6440B" w:rsidRPr="008F27A0" w:rsidRDefault="00B6440B" w:rsidP="00101ACD">
      <w:pPr>
        <w:pStyle w:val="Default"/>
        <w:numPr>
          <w:ilvl w:val="0"/>
          <w:numId w:val="10"/>
        </w:numPr>
        <w:rPr>
          <w:rFonts w:ascii="Arial" w:hAnsi="Arial" w:cs="Arial"/>
          <w:b/>
          <w:color w:val="000000" w:themeColor="text1"/>
          <w:sz w:val="22"/>
          <w:szCs w:val="22"/>
        </w:rPr>
      </w:pPr>
      <w:r w:rsidRPr="008F27A0">
        <w:rPr>
          <w:rFonts w:ascii="Arial" w:hAnsi="Arial" w:cs="Arial"/>
          <w:b/>
          <w:color w:val="000000" w:themeColor="text1"/>
          <w:sz w:val="22"/>
          <w:szCs w:val="22"/>
        </w:rPr>
        <w:t xml:space="preserve">General Terms </w:t>
      </w:r>
    </w:p>
    <w:p w14:paraId="033DD1F9" w14:textId="77777777" w:rsidR="00101ACD" w:rsidRPr="008F27A0" w:rsidRDefault="00101ACD" w:rsidP="00101ACD">
      <w:pPr>
        <w:pStyle w:val="Default"/>
        <w:ind w:left="720"/>
        <w:rPr>
          <w:rFonts w:ascii="Arial" w:hAnsi="Arial" w:cs="Arial"/>
          <w:b/>
          <w:color w:val="000000" w:themeColor="text1"/>
          <w:sz w:val="22"/>
          <w:szCs w:val="22"/>
        </w:rPr>
      </w:pPr>
    </w:p>
    <w:p w14:paraId="00131B15" w14:textId="73F272A5" w:rsidR="00B6440B" w:rsidRPr="008F27A0" w:rsidRDefault="00B6440B" w:rsidP="002B1030">
      <w:pPr>
        <w:pStyle w:val="Default"/>
        <w:numPr>
          <w:ilvl w:val="1"/>
          <w:numId w:val="11"/>
        </w:numPr>
        <w:spacing w:after="13"/>
        <w:ind w:left="851"/>
        <w:rPr>
          <w:rFonts w:ascii="Arial" w:hAnsi="Arial" w:cs="Arial"/>
          <w:color w:val="000000" w:themeColor="text1"/>
          <w:sz w:val="22"/>
          <w:szCs w:val="22"/>
        </w:rPr>
      </w:pPr>
      <w:r w:rsidRPr="008F27A0">
        <w:rPr>
          <w:rFonts w:ascii="Arial" w:hAnsi="Arial" w:cs="Arial"/>
          <w:color w:val="000000" w:themeColor="text1"/>
          <w:sz w:val="22"/>
          <w:szCs w:val="22"/>
        </w:rPr>
        <w:t>To a</w:t>
      </w:r>
      <w:r w:rsidR="002B1030" w:rsidRPr="008F27A0">
        <w:rPr>
          <w:rFonts w:ascii="Arial" w:hAnsi="Arial" w:cs="Arial"/>
          <w:color w:val="000000" w:themeColor="text1"/>
          <w:sz w:val="22"/>
          <w:szCs w:val="22"/>
        </w:rPr>
        <w:t>ct on matters delegated by the Full G</w:t>
      </w:r>
      <w:r w:rsidRPr="008F27A0">
        <w:rPr>
          <w:rFonts w:ascii="Arial" w:hAnsi="Arial" w:cs="Arial"/>
          <w:color w:val="000000" w:themeColor="text1"/>
          <w:sz w:val="22"/>
          <w:szCs w:val="22"/>
        </w:rPr>
        <w:t xml:space="preserve">overning </w:t>
      </w:r>
      <w:r w:rsidR="002B1030" w:rsidRPr="008F27A0">
        <w:rPr>
          <w:rFonts w:ascii="Arial" w:hAnsi="Arial" w:cs="Arial"/>
          <w:color w:val="000000" w:themeColor="text1"/>
          <w:sz w:val="22"/>
          <w:szCs w:val="22"/>
        </w:rPr>
        <w:t>B</w:t>
      </w:r>
      <w:r w:rsidR="00805B2E" w:rsidRPr="008F27A0">
        <w:rPr>
          <w:rFonts w:ascii="Arial" w:hAnsi="Arial" w:cs="Arial"/>
          <w:color w:val="000000" w:themeColor="text1"/>
          <w:sz w:val="22"/>
          <w:szCs w:val="22"/>
        </w:rPr>
        <w:t>oard</w:t>
      </w:r>
      <w:r w:rsidR="002B1030" w:rsidRPr="008F27A0">
        <w:rPr>
          <w:rFonts w:ascii="Arial" w:hAnsi="Arial" w:cs="Arial"/>
          <w:color w:val="000000" w:themeColor="text1"/>
          <w:sz w:val="22"/>
          <w:szCs w:val="22"/>
        </w:rPr>
        <w:t xml:space="preserve"> (FGB)</w:t>
      </w:r>
      <w:r w:rsidR="00EE398A" w:rsidRPr="008F27A0">
        <w:rPr>
          <w:rFonts w:ascii="Arial" w:hAnsi="Arial" w:cs="Arial"/>
          <w:color w:val="000000" w:themeColor="text1"/>
          <w:sz w:val="22"/>
          <w:szCs w:val="22"/>
        </w:rPr>
        <w:t xml:space="preserve"> and those that relate to the general conduct and performance of the individual schools represented.</w:t>
      </w:r>
    </w:p>
    <w:p w14:paraId="7802B7B0" w14:textId="58ED75BB" w:rsidR="00B6440B" w:rsidRPr="008F27A0" w:rsidRDefault="00B6440B" w:rsidP="002B1030">
      <w:pPr>
        <w:pStyle w:val="Default"/>
        <w:numPr>
          <w:ilvl w:val="1"/>
          <w:numId w:val="11"/>
        </w:numPr>
        <w:spacing w:after="13"/>
        <w:ind w:left="851"/>
        <w:rPr>
          <w:rFonts w:ascii="Arial" w:hAnsi="Arial" w:cs="Arial"/>
          <w:color w:val="000000" w:themeColor="text1"/>
          <w:sz w:val="22"/>
          <w:szCs w:val="22"/>
        </w:rPr>
      </w:pPr>
      <w:r w:rsidRPr="008F27A0">
        <w:rPr>
          <w:rFonts w:ascii="Arial" w:hAnsi="Arial" w:cs="Arial"/>
          <w:color w:val="000000" w:themeColor="text1"/>
          <w:sz w:val="22"/>
          <w:szCs w:val="22"/>
        </w:rPr>
        <w:t xml:space="preserve">To liaise and consult with other </w:t>
      </w:r>
      <w:r w:rsidR="00C53C0C" w:rsidRPr="008F27A0">
        <w:rPr>
          <w:rFonts w:ascii="Arial" w:hAnsi="Arial" w:cs="Arial"/>
          <w:color w:val="000000" w:themeColor="text1"/>
          <w:sz w:val="22"/>
          <w:szCs w:val="22"/>
        </w:rPr>
        <w:t>SC</w:t>
      </w:r>
      <w:r w:rsidRPr="008F27A0">
        <w:rPr>
          <w:rFonts w:ascii="Arial" w:hAnsi="Arial" w:cs="Arial"/>
          <w:color w:val="000000" w:themeColor="text1"/>
          <w:sz w:val="22"/>
          <w:szCs w:val="22"/>
        </w:rPr>
        <w:t xml:space="preserve">s where necessary. </w:t>
      </w:r>
    </w:p>
    <w:p w14:paraId="1B4DCA96" w14:textId="535E3ED8" w:rsidR="00B6440B" w:rsidRPr="008F27A0" w:rsidRDefault="00B6440B" w:rsidP="002B1030">
      <w:pPr>
        <w:pStyle w:val="Default"/>
        <w:numPr>
          <w:ilvl w:val="1"/>
          <w:numId w:val="11"/>
        </w:numPr>
        <w:spacing w:after="13"/>
        <w:ind w:left="851"/>
        <w:rPr>
          <w:rFonts w:ascii="Arial" w:hAnsi="Arial" w:cs="Arial"/>
          <w:color w:val="000000" w:themeColor="text1"/>
          <w:sz w:val="22"/>
          <w:szCs w:val="22"/>
        </w:rPr>
      </w:pPr>
      <w:r w:rsidRPr="008F27A0">
        <w:rPr>
          <w:rFonts w:ascii="Arial" w:hAnsi="Arial" w:cs="Arial"/>
          <w:color w:val="000000" w:themeColor="text1"/>
          <w:sz w:val="22"/>
          <w:szCs w:val="22"/>
        </w:rPr>
        <w:t xml:space="preserve">To contribute to the School Improvement Plans. </w:t>
      </w:r>
    </w:p>
    <w:p w14:paraId="1261901F" w14:textId="7A9AF0E1" w:rsidR="00B6440B" w:rsidRPr="008F27A0" w:rsidRDefault="00B6440B" w:rsidP="002B1030">
      <w:pPr>
        <w:pStyle w:val="Default"/>
        <w:numPr>
          <w:ilvl w:val="1"/>
          <w:numId w:val="11"/>
        </w:numPr>
        <w:ind w:left="851"/>
        <w:rPr>
          <w:rFonts w:ascii="Arial" w:hAnsi="Arial" w:cs="Arial"/>
          <w:color w:val="000000" w:themeColor="text1"/>
          <w:sz w:val="22"/>
          <w:szCs w:val="22"/>
        </w:rPr>
      </w:pPr>
      <w:r w:rsidRPr="008F27A0">
        <w:rPr>
          <w:rFonts w:ascii="Arial" w:hAnsi="Arial" w:cs="Arial"/>
          <w:color w:val="000000" w:themeColor="text1"/>
          <w:sz w:val="22"/>
          <w:szCs w:val="22"/>
        </w:rPr>
        <w:t xml:space="preserve">To consider safeguarding and equalities implications when undertaking all committee functions. </w:t>
      </w:r>
    </w:p>
    <w:p w14:paraId="43E2AE82" w14:textId="55AAAB81" w:rsidR="00693807" w:rsidRPr="008F27A0" w:rsidRDefault="002E10B8" w:rsidP="002B1030">
      <w:pPr>
        <w:pStyle w:val="Default"/>
        <w:numPr>
          <w:ilvl w:val="1"/>
          <w:numId w:val="11"/>
        </w:numPr>
        <w:ind w:left="851"/>
        <w:rPr>
          <w:rFonts w:ascii="Arial" w:hAnsi="Arial" w:cs="Arial"/>
          <w:color w:val="000000" w:themeColor="text1"/>
          <w:sz w:val="22"/>
          <w:szCs w:val="22"/>
        </w:rPr>
      </w:pPr>
      <w:r w:rsidRPr="008F27A0">
        <w:rPr>
          <w:rFonts w:ascii="Arial" w:hAnsi="Arial" w:cs="Arial"/>
          <w:color w:val="000000" w:themeColor="text1"/>
          <w:sz w:val="22"/>
          <w:szCs w:val="22"/>
        </w:rPr>
        <w:t>To annually review and recommend changes to the TOR</w:t>
      </w:r>
    </w:p>
    <w:p w14:paraId="37252232" w14:textId="5D8FCA4D" w:rsidR="00EE398A" w:rsidRPr="008F27A0" w:rsidRDefault="00EE398A" w:rsidP="002B1030">
      <w:pPr>
        <w:pStyle w:val="Default"/>
        <w:numPr>
          <w:ilvl w:val="1"/>
          <w:numId w:val="11"/>
        </w:numPr>
        <w:ind w:left="851"/>
        <w:rPr>
          <w:rFonts w:ascii="Arial" w:hAnsi="Arial" w:cs="Arial"/>
          <w:color w:val="000000" w:themeColor="text1"/>
          <w:sz w:val="22"/>
          <w:szCs w:val="22"/>
        </w:rPr>
      </w:pPr>
      <w:r w:rsidRPr="008F27A0">
        <w:rPr>
          <w:rFonts w:ascii="Arial" w:hAnsi="Arial" w:cs="Arial"/>
          <w:color w:val="000000" w:themeColor="text1"/>
          <w:sz w:val="22"/>
          <w:szCs w:val="22"/>
        </w:rPr>
        <w:t>To monitor and implement policies</w:t>
      </w:r>
      <w:r w:rsidR="00C53C0C" w:rsidRPr="008F27A0">
        <w:rPr>
          <w:rFonts w:ascii="Arial" w:hAnsi="Arial" w:cs="Arial"/>
          <w:color w:val="000000" w:themeColor="text1"/>
          <w:sz w:val="22"/>
          <w:szCs w:val="22"/>
        </w:rPr>
        <w:t xml:space="preserve"> approved, and decisions</w:t>
      </w:r>
      <w:r w:rsidRPr="008F27A0">
        <w:rPr>
          <w:rFonts w:ascii="Arial" w:hAnsi="Arial" w:cs="Arial"/>
          <w:color w:val="000000" w:themeColor="text1"/>
          <w:sz w:val="22"/>
          <w:szCs w:val="22"/>
        </w:rPr>
        <w:t xml:space="preserve"> </w:t>
      </w:r>
      <w:r w:rsidR="00C53C0C" w:rsidRPr="008F27A0">
        <w:rPr>
          <w:rFonts w:ascii="Arial" w:hAnsi="Arial" w:cs="Arial"/>
          <w:color w:val="000000" w:themeColor="text1"/>
          <w:sz w:val="22"/>
          <w:szCs w:val="22"/>
        </w:rPr>
        <w:t xml:space="preserve">made, </w:t>
      </w:r>
      <w:r w:rsidRPr="008F27A0">
        <w:rPr>
          <w:rFonts w:ascii="Arial" w:hAnsi="Arial" w:cs="Arial"/>
          <w:color w:val="000000" w:themeColor="text1"/>
          <w:sz w:val="22"/>
          <w:szCs w:val="22"/>
        </w:rPr>
        <w:t>by the FGB</w:t>
      </w:r>
    </w:p>
    <w:p w14:paraId="3D9D8CB2" w14:textId="77777777" w:rsidR="00101ACD" w:rsidRPr="008F27A0" w:rsidRDefault="00101ACD" w:rsidP="00B6440B">
      <w:pPr>
        <w:pStyle w:val="Default"/>
        <w:rPr>
          <w:rFonts w:ascii="Arial" w:hAnsi="Arial" w:cs="Arial"/>
          <w:b/>
          <w:color w:val="000000" w:themeColor="text1"/>
          <w:sz w:val="22"/>
          <w:szCs w:val="22"/>
        </w:rPr>
      </w:pPr>
    </w:p>
    <w:p w14:paraId="6A4D825F" w14:textId="4C448967" w:rsidR="00693807" w:rsidRPr="008F27A0" w:rsidRDefault="00693807" w:rsidP="00101ACD">
      <w:pPr>
        <w:pStyle w:val="Default"/>
        <w:numPr>
          <w:ilvl w:val="0"/>
          <w:numId w:val="10"/>
        </w:numPr>
        <w:rPr>
          <w:rFonts w:ascii="Arial" w:hAnsi="Arial" w:cs="Arial"/>
          <w:b/>
          <w:color w:val="000000" w:themeColor="text1"/>
          <w:sz w:val="22"/>
          <w:szCs w:val="22"/>
        </w:rPr>
      </w:pPr>
      <w:r w:rsidRPr="008F27A0">
        <w:rPr>
          <w:rFonts w:ascii="Arial" w:hAnsi="Arial" w:cs="Arial"/>
          <w:b/>
          <w:color w:val="000000" w:themeColor="text1"/>
          <w:sz w:val="22"/>
          <w:szCs w:val="22"/>
        </w:rPr>
        <w:t>Membership</w:t>
      </w:r>
      <w:r w:rsidR="00EE398A" w:rsidRPr="008F27A0">
        <w:rPr>
          <w:rFonts w:ascii="Arial" w:hAnsi="Arial" w:cs="Arial"/>
          <w:b/>
          <w:color w:val="000000" w:themeColor="text1"/>
          <w:sz w:val="22"/>
          <w:szCs w:val="22"/>
        </w:rPr>
        <w:t xml:space="preserve"> &amp; quorum</w:t>
      </w:r>
    </w:p>
    <w:p w14:paraId="7CE6450C" w14:textId="77777777" w:rsidR="002B1030" w:rsidRPr="008F27A0" w:rsidRDefault="002B1030" w:rsidP="002B1030">
      <w:pPr>
        <w:pStyle w:val="Default"/>
        <w:ind w:left="720"/>
        <w:rPr>
          <w:rFonts w:ascii="Arial" w:hAnsi="Arial" w:cs="Arial"/>
          <w:b/>
          <w:color w:val="000000" w:themeColor="text1"/>
          <w:sz w:val="22"/>
          <w:szCs w:val="22"/>
        </w:rPr>
      </w:pPr>
    </w:p>
    <w:p w14:paraId="2FD7E958" w14:textId="762066E9" w:rsidR="00EE398A" w:rsidRPr="008F27A0" w:rsidRDefault="00EE398A" w:rsidP="00EE398A">
      <w:pPr>
        <w:pStyle w:val="Default"/>
        <w:numPr>
          <w:ilvl w:val="1"/>
          <w:numId w:val="13"/>
        </w:numPr>
        <w:rPr>
          <w:rFonts w:ascii="Arial" w:hAnsi="Arial" w:cs="Arial"/>
          <w:color w:val="000000" w:themeColor="text1"/>
          <w:sz w:val="22"/>
          <w:szCs w:val="22"/>
        </w:rPr>
      </w:pPr>
      <w:r w:rsidRPr="008F27A0">
        <w:rPr>
          <w:rFonts w:ascii="Arial" w:hAnsi="Arial" w:cs="Arial"/>
          <w:color w:val="000000" w:themeColor="text1"/>
          <w:sz w:val="22"/>
          <w:szCs w:val="22"/>
        </w:rPr>
        <w:t xml:space="preserve">To be quorate, </w:t>
      </w:r>
      <w:r w:rsidR="00C53C0C" w:rsidRPr="008F27A0">
        <w:rPr>
          <w:rFonts w:ascii="Arial" w:hAnsi="Arial" w:cs="Arial"/>
          <w:color w:val="000000" w:themeColor="text1"/>
          <w:sz w:val="22"/>
          <w:szCs w:val="22"/>
        </w:rPr>
        <w:t>SC</w:t>
      </w:r>
      <w:r w:rsidRPr="008F27A0">
        <w:rPr>
          <w:rFonts w:ascii="Arial" w:hAnsi="Arial" w:cs="Arial"/>
          <w:color w:val="000000" w:themeColor="text1"/>
          <w:sz w:val="22"/>
          <w:szCs w:val="22"/>
        </w:rPr>
        <w:t xml:space="preserve"> meetings must be attended by not less than three governors or 50% of members of the committee, whichever is higher. </w:t>
      </w:r>
    </w:p>
    <w:p w14:paraId="3A8F6BDA" w14:textId="65BCD83A" w:rsidR="00693807" w:rsidRPr="008F27A0" w:rsidRDefault="00C53C0C" w:rsidP="002B1030">
      <w:pPr>
        <w:pStyle w:val="Default"/>
        <w:numPr>
          <w:ilvl w:val="1"/>
          <w:numId w:val="13"/>
        </w:numPr>
        <w:ind w:left="851"/>
        <w:rPr>
          <w:rFonts w:ascii="Arial" w:hAnsi="Arial" w:cs="Arial"/>
          <w:color w:val="000000" w:themeColor="text1"/>
          <w:sz w:val="22"/>
          <w:szCs w:val="22"/>
        </w:rPr>
      </w:pPr>
      <w:r w:rsidRPr="008F27A0">
        <w:rPr>
          <w:rFonts w:ascii="Arial" w:hAnsi="Arial" w:cs="Arial"/>
          <w:color w:val="000000" w:themeColor="text1"/>
          <w:sz w:val="22"/>
          <w:szCs w:val="22"/>
        </w:rPr>
        <w:t>SC</w:t>
      </w:r>
      <w:r w:rsidR="00EE398A" w:rsidRPr="008F27A0">
        <w:rPr>
          <w:rFonts w:ascii="Arial" w:hAnsi="Arial" w:cs="Arial"/>
          <w:color w:val="000000" w:themeColor="text1"/>
          <w:sz w:val="22"/>
          <w:szCs w:val="22"/>
        </w:rPr>
        <w:t xml:space="preserve"> membership should be made up of t</w:t>
      </w:r>
      <w:r w:rsidR="003B05D8" w:rsidRPr="008F27A0">
        <w:rPr>
          <w:rFonts w:ascii="Arial" w:hAnsi="Arial" w:cs="Arial"/>
          <w:color w:val="000000" w:themeColor="text1"/>
          <w:sz w:val="22"/>
          <w:szCs w:val="22"/>
        </w:rPr>
        <w:t xml:space="preserve">hree </w:t>
      </w:r>
      <w:r w:rsidR="00693807" w:rsidRPr="008F27A0">
        <w:rPr>
          <w:rFonts w:ascii="Arial" w:hAnsi="Arial" w:cs="Arial"/>
          <w:color w:val="000000" w:themeColor="text1"/>
          <w:sz w:val="22"/>
          <w:szCs w:val="22"/>
        </w:rPr>
        <w:t xml:space="preserve">or more governors from the </w:t>
      </w:r>
      <w:r w:rsidR="002B1030" w:rsidRPr="008F27A0">
        <w:rPr>
          <w:rFonts w:ascii="Arial" w:hAnsi="Arial" w:cs="Arial"/>
          <w:color w:val="000000" w:themeColor="text1"/>
          <w:sz w:val="22"/>
          <w:szCs w:val="22"/>
        </w:rPr>
        <w:t>FGB</w:t>
      </w:r>
      <w:r w:rsidR="007925E1" w:rsidRPr="008F27A0">
        <w:rPr>
          <w:rFonts w:ascii="Arial" w:hAnsi="Arial" w:cs="Arial"/>
          <w:color w:val="000000" w:themeColor="text1"/>
          <w:sz w:val="22"/>
          <w:szCs w:val="22"/>
        </w:rPr>
        <w:t xml:space="preserve"> plus the </w:t>
      </w:r>
      <w:r w:rsidRPr="008F27A0">
        <w:rPr>
          <w:rFonts w:ascii="Arial" w:hAnsi="Arial" w:cs="Arial"/>
          <w:color w:val="000000" w:themeColor="text1"/>
          <w:sz w:val="22"/>
          <w:szCs w:val="22"/>
        </w:rPr>
        <w:t xml:space="preserve">Executive </w:t>
      </w:r>
      <w:r w:rsidR="007925E1" w:rsidRPr="008F27A0">
        <w:rPr>
          <w:rFonts w:ascii="Arial" w:hAnsi="Arial" w:cs="Arial"/>
          <w:color w:val="000000" w:themeColor="text1"/>
          <w:sz w:val="22"/>
          <w:szCs w:val="22"/>
        </w:rPr>
        <w:t>Head t</w:t>
      </w:r>
      <w:r w:rsidR="00693807" w:rsidRPr="008F27A0">
        <w:rPr>
          <w:rFonts w:ascii="Arial" w:hAnsi="Arial" w:cs="Arial"/>
          <w:color w:val="000000" w:themeColor="text1"/>
          <w:sz w:val="22"/>
          <w:szCs w:val="22"/>
        </w:rPr>
        <w:t>eacher</w:t>
      </w:r>
      <w:r w:rsidRPr="008F27A0">
        <w:rPr>
          <w:rFonts w:ascii="Arial" w:hAnsi="Arial" w:cs="Arial"/>
          <w:color w:val="000000" w:themeColor="text1"/>
          <w:sz w:val="22"/>
          <w:szCs w:val="22"/>
        </w:rPr>
        <w:t>(s)</w:t>
      </w:r>
      <w:r w:rsidR="00693807" w:rsidRPr="008F27A0">
        <w:rPr>
          <w:rFonts w:ascii="Arial" w:hAnsi="Arial" w:cs="Arial"/>
          <w:color w:val="000000" w:themeColor="text1"/>
          <w:sz w:val="22"/>
          <w:szCs w:val="22"/>
        </w:rPr>
        <w:t xml:space="preserve"> of each </w:t>
      </w:r>
      <w:r w:rsidRPr="008F27A0">
        <w:rPr>
          <w:rFonts w:ascii="Arial" w:hAnsi="Arial" w:cs="Arial"/>
          <w:color w:val="000000" w:themeColor="text1"/>
          <w:sz w:val="22"/>
          <w:szCs w:val="22"/>
        </w:rPr>
        <w:t>cluster</w:t>
      </w:r>
      <w:r w:rsidR="00602AA3" w:rsidRPr="008F27A0">
        <w:rPr>
          <w:rFonts w:ascii="Arial" w:hAnsi="Arial" w:cs="Arial"/>
          <w:color w:val="000000" w:themeColor="text1"/>
          <w:sz w:val="22"/>
          <w:szCs w:val="22"/>
        </w:rPr>
        <w:t xml:space="preserve"> in their voting capacity, but no vote can be taken unless a majority of those present are non-staff governors</w:t>
      </w:r>
    </w:p>
    <w:p w14:paraId="2B294EE8" w14:textId="5609CB47" w:rsidR="00693807" w:rsidRPr="008F27A0" w:rsidRDefault="00693807" w:rsidP="002B1030">
      <w:pPr>
        <w:pStyle w:val="NoSpacing"/>
        <w:numPr>
          <w:ilvl w:val="1"/>
          <w:numId w:val="13"/>
        </w:numPr>
        <w:ind w:left="851"/>
        <w:rPr>
          <w:rFonts w:ascii="Arial" w:hAnsi="Arial" w:cs="Arial"/>
          <w:color w:val="000000" w:themeColor="text1"/>
          <w:sz w:val="22"/>
        </w:rPr>
      </w:pPr>
      <w:r w:rsidRPr="008F27A0">
        <w:rPr>
          <w:rFonts w:ascii="Arial" w:hAnsi="Arial" w:cs="Arial"/>
          <w:color w:val="000000" w:themeColor="text1"/>
          <w:sz w:val="22"/>
        </w:rPr>
        <w:t xml:space="preserve">The Committee members can ask the </w:t>
      </w:r>
      <w:r w:rsidR="002B1030" w:rsidRPr="008F27A0">
        <w:rPr>
          <w:rFonts w:ascii="Arial" w:hAnsi="Arial" w:cs="Arial"/>
          <w:color w:val="000000" w:themeColor="text1"/>
          <w:sz w:val="22"/>
        </w:rPr>
        <w:t>FGB</w:t>
      </w:r>
      <w:r w:rsidRPr="008F27A0">
        <w:rPr>
          <w:rFonts w:ascii="Arial" w:hAnsi="Arial" w:cs="Arial"/>
          <w:color w:val="000000" w:themeColor="text1"/>
          <w:sz w:val="22"/>
        </w:rPr>
        <w:t xml:space="preserve"> to appoint up to 2 non-voting members </w:t>
      </w:r>
      <w:r w:rsidR="00805B2E" w:rsidRPr="008F27A0">
        <w:rPr>
          <w:rFonts w:ascii="Arial" w:hAnsi="Arial" w:cs="Arial"/>
          <w:color w:val="000000" w:themeColor="text1"/>
          <w:sz w:val="22"/>
        </w:rPr>
        <w:t xml:space="preserve">(associate Governors) </w:t>
      </w:r>
      <w:r w:rsidRPr="008F27A0">
        <w:rPr>
          <w:rFonts w:ascii="Arial" w:hAnsi="Arial" w:cs="Arial"/>
          <w:color w:val="000000" w:themeColor="text1"/>
          <w:sz w:val="22"/>
        </w:rPr>
        <w:t>with appropriate skills.</w:t>
      </w:r>
    </w:p>
    <w:p w14:paraId="6AC4E369" w14:textId="01404795" w:rsidR="00693807" w:rsidRPr="008F27A0" w:rsidRDefault="00C75784" w:rsidP="002B1030">
      <w:pPr>
        <w:pStyle w:val="Default"/>
        <w:numPr>
          <w:ilvl w:val="1"/>
          <w:numId w:val="13"/>
        </w:numPr>
        <w:ind w:left="851"/>
        <w:rPr>
          <w:rFonts w:ascii="Arial" w:hAnsi="Arial" w:cs="Arial"/>
          <w:color w:val="000000" w:themeColor="text1"/>
          <w:sz w:val="22"/>
          <w:szCs w:val="22"/>
        </w:rPr>
      </w:pPr>
      <w:r w:rsidRPr="008F27A0">
        <w:rPr>
          <w:rFonts w:ascii="Arial" w:hAnsi="Arial" w:cs="Arial"/>
          <w:color w:val="000000" w:themeColor="text1"/>
          <w:sz w:val="22"/>
          <w:szCs w:val="22"/>
        </w:rPr>
        <w:t xml:space="preserve">The </w:t>
      </w:r>
      <w:r w:rsidR="003C0EA7" w:rsidRPr="008F27A0">
        <w:rPr>
          <w:rFonts w:ascii="Arial" w:hAnsi="Arial" w:cs="Arial"/>
          <w:color w:val="000000" w:themeColor="text1"/>
          <w:sz w:val="22"/>
          <w:szCs w:val="22"/>
        </w:rPr>
        <w:t>C</w:t>
      </w:r>
      <w:r w:rsidRPr="008F27A0">
        <w:rPr>
          <w:rFonts w:ascii="Arial" w:hAnsi="Arial" w:cs="Arial"/>
          <w:color w:val="000000" w:themeColor="text1"/>
          <w:sz w:val="22"/>
          <w:szCs w:val="22"/>
        </w:rPr>
        <w:t>ommittee</w:t>
      </w:r>
      <w:r w:rsidR="00C53C0C" w:rsidRPr="008F27A0">
        <w:rPr>
          <w:rFonts w:ascii="Arial" w:hAnsi="Arial" w:cs="Arial"/>
          <w:color w:val="000000" w:themeColor="text1"/>
          <w:sz w:val="22"/>
          <w:szCs w:val="22"/>
        </w:rPr>
        <w:t>s</w:t>
      </w:r>
      <w:r w:rsidRPr="008F27A0">
        <w:rPr>
          <w:rFonts w:ascii="Arial" w:hAnsi="Arial" w:cs="Arial"/>
          <w:color w:val="000000" w:themeColor="text1"/>
          <w:sz w:val="22"/>
          <w:szCs w:val="22"/>
        </w:rPr>
        <w:t xml:space="preserve"> may agree to invite ‘experts’ to attend all or part of the meeting to provide advice and/or guidance on specific matters where this is needed.</w:t>
      </w:r>
    </w:p>
    <w:p w14:paraId="1A06DC7F" w14:textId="07B7FD3C" w:rsidR="00C53C0C" w:rsidRPr="008F27A0" w:rsidRDefault="00C53C0C" w:rsidP="002B1030">
      <w:pPr>
        <w:pStyle w:val="Default"/>
        <w:numPr>
          <w:ilvl w:val="1"/>
          <w:numId w:val="13"/>
        </w:numPr>
        <w:ind w:left="851"/>
        <w:rPr>
          <w:rFonts w:ascii="Arial" w:hAnsi="Arial" w:cs="Arial"/>
          <w:color w:val="000000" w:themeColor="text1"/>
          <w:sz w:val="22"/>
          <w:szCs w:val="22"/>
        </w:rPr>
      </w:pPr>
      <w:r w:rsidRPr="008F27A0">
        <w:rPr>
          <w:rFonts w:ascii="Arial" w:hAnsi="Arial" w:cs="Arial"/>
          <w:color w:val="000000" w:themeColor="text1"/>
          <w:sz w:val="22"/>
          <w:szCs w:val="22"/>
        </w:rPr>
        <w:t>Each committee will appoint a chair and vice chair. Local clusters might identify different chairs/vice chairs for their C&amp;P and F&amp;S committees.</w:t>
      </w:r>
    </w:p>
    <w:p w14:paraId="0FD6BB59" w14:textId="31215953" w:rsidR="00602AA3" w:rsidRPr="008F27A0" w:rsidRDefault="00602AA3" w:rsidP="002B1030">
      <w:pPr>
        <w:pStyle w:val="Default"/>
        <w:numPr>
          <w:ilvl w:val="1"/>
          <w:numId w:val="13"/>
        </w:numPr>
        <w:ind w:left="851"/>
        <w:rPr>
          <w:rFonts w:ascii="Arial" w:hAnsi="Arial" w:cs="Arial"/>
          <w:color w:val="000000" w:themeColor="text1"/>
          <w:sz w:val="22"/>
          <w:szCs w:val="22"/>
        </w:rPr>
      </w:pPr>
      <w:r w:rsidRPr="008F27A0">
        <w:rPr>
          <w:rFonts w:ascii="Arial" w:hAnsi="Arial" w:cs="Arial"/>
          <w:color w:val="000000" w:themeColor="text1"/>
          <w:sz w:val="22"/>
          <w:szCs w:val="22"/>
        </w:rPr>
        <w:t xml:space="preserve">Each </w:t>
      </w:r>
      <w:r w:rsidR="00C53C0C" w:rsidRPr="008F27A0">
        <w:rPr>
          <w:rFonts w:ascii="Arial" w:hAnsi="Arial" w:cs="Arial"/>
          <w:color w:val="000000" w:themeColor="text1"/>
          <w:sz w:val="22"/>
          <w:szCs w:val="22"/>
        </w:rPr>
        <w:t>Curriculum &amp; Pedagogy scrutiny sub c</w:t>
      </w:r>
      <w:r w:rsidRPr="008F27A0">
        <w:rPr>
          <w:rFonts w:ascii="Arial" w:hAnsi="Arial" w:cs="Arial"/>
          <w:color w:val="000000" w:themeColor="text1"/>
          <w:sz w:val="22"/>
          <w:szCs w:val="22"/>
        </w:rPr>
        <w:t xml:space="preserve">ommittee will nominate a lead governor for </w:t>
      </w:r>
      <w:r w:rsidR="00C53C0C" w:rsidRPr="008F27A0">
        <w:rPr>
          <w:rFonts w:ascii="Arial" w:hAnsi="Arial" w:cs="Arial"/>
          <w:color w:val="000000" w:themeColor="text1"/>
          <w:sz w:val="22"/>
          <w:szCs w:val="22"/>
        </w:rPr>
        <w:t xml:space="preserve">1) </w:t>
      </w:r>
      <w:r w:rsidRPr="008F27A0">
        <w:rPr>
          <w:rFonts w:ascii="Arial" w:hAnsi="Arial" w:cs="Arial"/>
          <w:color w:val="000000" w:themeColor="text1"/>
          <w:sz w:val="22"/>
          <w:szCs w:val="22"/>
        </w:rPr>
        <w:t>safeguarding</w:t>
      </w:r>
      <w:r w:rsidR="00C53C0C" w:rsidRPr="008F27A0">
        <w:rPr>
          <w:rFonts w:ascii="Arial" w:hAnsi="Arial" w:cs="Arial"/>
          <w:color w:val="000000" w:themeColor="text1"/>
          <w:sz w:val="22"/>
          <w:szCs w:val="22"/>
        </w:rPr>
        <w:t>;</w:t>
      </w:r>
      <w:r w:rsidR="004E6073" w:rsidRPr="008F27A0">
        <w:rPr>
          <w:rFonts w:ascii="Arial" w:hAnsi="Arial" w:cs="Arial"/>
          <w:color w:val="000000" w:themeColor="text1"/>
          <w:sz w:val="22"/>
          <w:szCs w:val="22"/>
        </w:rPr>
        <w:t xml:space="preserve"> </w:t>
      </w:r>
      <w:r w:rsidR="00C53C0C" w:rsidRPr="008F27A0">
        <w:rPr>
          <w:rFonts w:ascii="Arial" w:hAnsi="Arial" w:cs="Arial"/>
          <w:color w:val="000000" w:themeColor="text1"/>
          <w:sz w:val="22"/>
          <w:szCs w:val="22"/>
        </w:rPr>
        <w:t xml:space="preserve">2) </w:t>
      </w:r>
      <w:r w:rsidRPr="008F27A0">
        <w:rPr>
          <w:rFonts w:ascii="Arial" w:hAnsi="Arial" w:cs="Arial"/>
          <w:color w:val="000000" w:themeColor="text1"/>
          <w:sz w:val="22"/>
          <w:szCs w:val="22"/>
        </w:rPr>
        <w:t>C</w:t>
      </w:r>
      <w:r w:rsidR="00C53C0C" w:rsidRPr="008F27A0">
        <w:rPr>
          <w:rFonts w:ascii="Arial" w:hAnsi="Arial" w:cs="Arial"/>
          <w:color w:val="000000" w:themeColor="text1"/>
          <w:sz w:val="22"/>
          <w:szCs w:val="22"/>
        </w:rPr>
        <w:t>LA</w:t>
      </w:r>
      <w:r w:rsidRPr="008F27A0">
        <w:rPr>
          <w:rFonts w:ascii="Arial" w:hAnsi="Arial" w:cs="Arial"/>
          <w:color w:val="000000" w:themeColor="text1"/>
          <w:sz w:val="22"/>
          <w:szCs w:val="22"/>
        </w:rPr>
        <w:t>/PC</w:t>
      </w:r>
      <w:r w:rsidR="00C53C0C" w:rsidRPr="008F27A0">
        <w:rPr>
          <w:rFonts w:ascii="Arial" w:hAnsi="Arial" w:cs="Arial"/>
          <w:color w:val="000000" w:themeColor="text1"/>
          <w:sz w:val="22"/>
          <w:szCs w:val="22"/>
        </w:rPr>
        <w:t xml:space="preserve">LA; 3; </w:t>
      </w:r>
      <w:r w:rsidRPr="008F27A0">
        <w:rPr>
          <w:rFonts w:ascii="Arial" w:hAnsi="Arial" w:cs="Arial"/>
          <w:color w:val="000000" w:themeColor="text1"/>
          <w:sz w:val="22"/>
          <w:szCs w:val="22"/>
        </w:rPr>
        <w:t>SEN D</w:t>
      </w:r>
      <w:r w:rsidR="00C53C0C" w:rsidRPr="008F27A0">
        <w:rPr>
          <w:rFonts w:ascii="Arial" w:hAnsi="Arial" w:cs="Arial"/>
          <w:color w:val="000000" w:themeColor="text1"/>
          <w:sz w:val="22"/>
          <w:szCs w:val="22"/>
        </w:rPr>
        <w:t xml:space="preserve">; </w:t>
      </w:r>
      <w:r w:rsidRPr="008F27A0">
        <w:rPr>
          <w:rFonts w:ascii="Arial" w:hAnsi="Arial" w:cs="Arial"/>
          <w:color w:val="000000" w:themeColor="text1"/>
          <w:sz w:val="22"/>
          <w:szCs w:val="22"/>
        </w:rPr>
        <w:t xml:space="preserve">The lead governors will undertake to ensure consistency across the </w:t>
      </w:r>
      <w:r w:rsidR="00C53C0C" w:rsidRPr="008F27A0">
        <w:rPr>
          <w:rFonts w:ascii="Arial" w:hAnsi="Arial" w:cs="Arial"/>
          <w:color w:val="000000" w:themeColor="text1"/>
          <w:sz w:val="22"/>
          <w:szCs w:val="22"/>
        </w:rPr>
        <w:t>SC</w:t>
      </w:r>
      <w:r w:rsidRPr="008F27A0">
        <w:rPr>
          <w:rFonts w:ascii="Arial" w:hAnsi="Arial" w:cs="Arial"/>
          <w:color w:val="000000" w:themeColor="text1"/>
          <w:sz w:val="22"/>
          <w:szCs w:val="22"/>
        </w:rPr>
        <w:t>s in all aspects of their remit.(Visits/reporting/compliance and risk )</w:t>
      </w:r>
    </w:p>
    <w:p w14:paraId="5F58EF5E" w14:textId="65A20432" w:rsidR="00C53C0C" w:rsidRPr="008F27A0" w:rsidRDefault="00C53C0C" w:rsidP="002B1030">
      <w:pPr>
        <w:pStyle w:val="Default"/>
        <w:numPr>
          <w:ilvl w:val="1"/>
          <w:numId w:val="13"/>
        </w:numPr>
        <w:ind w:left="851"/>
        <w:rPr>
          <w:rFonts w:ascii="Arial" w:hAnsi="Arial" w:cs="Arial"/>
          <w:color w:val="000000" w:themeColor="text1"/>
          <w:sz w:val="22"/>
          <w:szCs w:val="22"/>
        </w:rPr>
      </w:pPr>
      <w:r w:rsidRPr="008F27A0">
        <w:rPr>
          <w:rFonts w:ascii="Arial" w:hAnsi="Arial" w:cs="Arial"/>
          <w:color w:val="000000" w:themeColor="text1"/>
          <w:sz w:val="22"/>
          <w:szCs w:val="22"/>
        </w:rPr>
        <w:t xml:space="preserve">Each Curriculum &amp; Pedagogy scrutiny sub committee will nominate 3 x individual school curriculum link governors (one per school). These link governors will undertake to ensure </w:t>
      </w:r>
      <w:r w:rsidR="00756CF4" w:rsidRPr="008F27A0">
        <w:rPr>
          <w:rFonts w:ascii="Arial" w:hAnsi="Arial" w:cs="Arial"/>
          <w:color w:val="000000" w:themeColor="text1"/>
          <w:sz w:val="22"/>
          <w:szCs w:val="22"/>
        </w:rPr>
        <w:t>that each school is striving for the highest quality of curriculum leading to improving outcomes.</w:t>
      </w:r>
    </w:p>
    <w:p w14:paraId="1229B747" w14:textId="77777777" w:rsidR="00602AA3" w:rsidRPr="008F27A0" w:rsidRDefault="00602AA3" w:rsidP="00602AA3">
      <w:pPr>
        <w:pStyle w:val="Default"/>
        <w:rPr>
          <w:rFonts w:ascii="Arial" w:hAnsi="Arial" w:cs="Arial"/>
          <w:color w:val="000000" w:themeColor="text1"/>
          <w:sz w:val="22"/>
          <w:szCs w:val="22"/>
        </w:rPr>
      </w:pPr>
    </w:p>
    <w:p w14:paraId="2CE2E39D" w14:textId="77777777" w:rsidR="00B6440B" w:rsidRPr="008F27A0" w:rsidRDefault="00B6440B" w:rsidP="00B6440B">
      <w:pPr>
        <w:pStyle w:val="Default"/>
        <w:rPr>
          <w:rFonts w:ascii="Arial" w:hAnsi="Arial" w:cs="Arial"/>
          <w:color w:val="000000" w:themeColor="text1"/>
          <w:sz w:val="22"/>
          <w:szCs w:val="22"/>
        </w:rPr>
      </w:pPr>
    </w:p>
    <w:p w14:paraId="1742C1C6" w14:textId="10ECDE90" w:rsidR="00B6440B" w:rsidRPr="008F27A0" w:rsidRDefault="00B6440B" w:rsidP="00101ACD">
      <w:pPr>
        <w:pStyle w:val="Default"/>
        <w:numPr>
          <w:ilvl w:val="0"/>
          <w:numId w:val="10"/>
        </w:numPr>
        <w:rPr>
          <w:rFonts w:ascii="Arial" w:hAnsi="Arial" w:cs="Arial"/>
          <w:b/>
          <w:color w:val="000000" w:themeColor="text1"/>
          <w:sz w:val="22"/>
          <w:szCs w:val="22"/>
        </w:rPr>
      </w:pPr>
      <w:r w:rsidRPr="008F27A0">
        <w:rPr>
          <w:rFonts w:ascii="Arial" w:hAnsi="Arial" w:cs="Arial"/>
          <w:b/>
          <w:color w:val="000000" w:themeColor="text1"/>
          <w:sz w:val="22"/>
          <w:szCs w:val="22"/>
        </w:rPr>
        <w:t xml:space="preserve">Meetings </w:t>
      </w:r>
    </w:p>
    <w:p w14:paraId="2D655C33" w14:textId="77777777" w:rsidR="002B1030" w:rsidRPr="008F27A0" w:rsidRDefault="002B1030" w:rsidP="002B1030">
      <w:pPr>
        <w:pStyle w:val="Default"/>
        <w:ind w:left="720"/>
        <w:rPr>
          <w:rFonts w:ascii="Arial" w:hAnsi="Arial" w:cs="Arial"/>
          <w:b/>
          <w:color w:val="000000" w:themeColor="text1"/>
          <w:sz w:val="22"/>
          <w:szCs w:val="22"/>
        </w:rPr>
      </w:pPr>
    </w:p>
    <w:p w14:paraId="77108432" w14:textId="3FCFEA31" w:rsidR="00B6440B" w:rsidRPr="008F27A0" w:rsidRDefault="00C75784" w:rsidP="002B1030">
      <w:pPr>
        <w:pStyle w:val="Default"/>
        <w:numPr>
          <w:ilvl w:val="1"/>
          <w:numId w:val="16"/>
        </w:numPr>
        <w:spacing w:after="13"/>
        <w:ind w:left="851"/>
        <w:rPr>
          <w:rFonts w:ascii="Arial" w:hAnsi="Arial" w:cs="Arial"/>
          <w:b/>
          <w:color w:val="1F497D" w:themeColor="text2"/>
          <w:sz w:val="22"/>
          <w:szCs w:val="22"/>
        </w:rPr>
      </w:pPr>
      <w:r w:rsidRPr="008F27A0">
        <w:rPr>
          <w:rFonts w:ascii="Arial" w:hAnsi="Arial" w:cs="Arial"/>
          <w:color w:val="000000" w:themeColor="text1"/>
          <w:sz w:val="22"/>
          <w:szCs w:val="22"/>
        </w:rPr>
        <w:t xml:space="preserve">The </w:t>
      </w:r>
      <w:r w:rsidR="002B1030" w:rsidRPr="008F27A0">
        <w:rPr>
          <w:rFonts w:ascii="Arial" w:hAnsi="Arial" w:cs="Arial"/>
          <w:color w:val="000000" w:themeColor="text1"/>
          <w:sz w:val="22"/>
          <w:szCs w:val="22"/>
        </w:rPr>
        <w:t>FGB</w:t>
      </w:r>
      <w:r w:rsidR="00B6440B" w:rsidRPr="008F27A0">
        <w:rPr>
          <w:rFonts w:ascii="Arial" w:hAnsi="Arial" w:cs="Arial"/>
          <w:color w:val="000000" w:themeColor="text1"/>
          <w:sz w:val="22"/>
          <w:szCs w:val="22"/>
        </w:rPr>
        <w:t xml:space="preserve"> is free to determin</w:t>
      </w:r>
      <w:r w:rsidR="00602AA3" w:rsidRPr="008F27A0">
        <w:rPr>
          <w:rFonts w:ascii="Arial" w:hAnsi="Arial" w:cs="Arial"/>
          <w:color w:val="000000" w:themeColor="text1"/>
          <w:sz w:val="22"/>
          <w:szCs w:val="22"/>
        </w:rPr>
        <w:t>e how often the committee meets.</w:t>
      </w:r>
      <w:r w:rsidR="00F829D1" w:rsidRPr="008F27A0">
        <w:rPr>
          <w:rFonts w:ascii="Arial" w:hAnsi="Arial" w:cs="Arial"/>
          <w:color w:val="000000" w:themeColor="text1"/>
          <w:sz w:val="22"/>
          <w:szCs w:val="22"/>
        </w:rPr>
        <w:t xml:space="preserve"> </w:t>
      </w:r>
      <w:r w:rsidR="004E6073" w:rsidRPr="008F27A0">
        <w:rPr>
          <w:rFonts w:ascii="Arial" w:hAnsi="Arial" w:cs="Arial"/>
          <w:color w:val="auto"/>
          <w:sz w:val="22"/>
          <w:szCs w:val="22"/>
        </w:rPr>
        <w:t>In the academic year 20</w:t>
      </w:r>
      <w:r w:rsidR="00756CF4" w:rsidRPr="008F27A0">
        <w:rPr>
          <w:rFonts w:ascii="Arial" w:hAnsi="Arial" w:cs="Arial"/>
          <w:color w:val="auto"/>
          <w:sz w:val="22"/>
          <w:szCs w:val="22"/>
        </w:rPr>
        <w:t>20/21</w:t>
      </w:r>
      <w:r w:rsidR="004E6073" w:rsidRPr="008F27A0">
        <w:rPr>
          <w:rFonts w:ascii="Arial" w:hAnsi="Arial" w:cs="Arial"/>
          <w:color w:val="auto"/>
          <w:sz w:val="22"/>
          <w:szCs w:val="22"/>
        </w:rPr>
        <w:t xml:space="preserve"> this should be minimally once per term, minimally </w:t>
      </w:r>
      <w:r w:rsidR="00B4021E" w:rsidRPr="008F27A0">
        <w:rPr>
          <w:rFonts w:ascii="Arial" w:hAnsi="Arial" w:cs="Arial"/>
          <w:color w:val="auto"/>
          <w:sz w:val="22"/>
          <w:szCs w:val="22"/>
        </w:rPr>
        <w:t>3</w:t>
      </w:r>
      <w:r w:rsidR="004E6073" w:rsidRPr="008F27A0">
        <w:rPr>
          <w:rFonts w:ascii="Arial" w:hAnsi="Arial" w:cs="Arial"/>
          <w:color w:val="auto"/>
          <w:sz w:val="22"/>
          <w:szCs w:val="22"/>
        </w:rPr>
        <w:t xml:space="preserve"> weeks prior to a FGB meeting.</w:t>
      </w:r>
      <w:r w:rsidR="00756CF4" w:rsidRPr="008F27A0">
        <w:rPr>
          <w:rFonts w:ascii="Arial" w:hAnsi="Arial" w:cs="Arial"/>
          <w:color w:val="auto"/>
          <w:sz w:val="22"/>
          <w:szCs w:val="22"/>
        </w:rPr>
        <w:t xml:space="preserve"> C&amp;P and S&amp;F will alternate every half term as set out on the schedule of metings.</w:t>
      </w:r>
      <w:r w:rsidR="004E6073" w:rsidRPr="008F27A0">
        <w:rPr>
          <w:rFonts w:ascii="Arial" w:hAnsi="Arial" w:cs="Arial"/>
          <w:color w:val="auto"/>
          <w:sz w:val="22"/>
          <w:szCs w:val="22"/>
        </w:rPr>
        <w:t xml:space="preserve"> </w:t>
      </w:r>
    </w:p>
    <w:p w14:paraId="4FAC6601" w14:textId="299F6C8E" w:rsidR="00B6440B" w:rsidRPr="008F27A0" w:rsidRDefault="00B6440B" w:rsidP="002B1030">
      <w:pPr>
        <w:pStyle w:val="Default"/>
        <w:numPr>
          <w:ilvl w:val="1"/>
          <w:numId w:val="16"/>
        </w:numPr>
        <w:spacing w:after="13"/>
        <w:ind w:left="851"/>
        <w:rPr>
          <w:rFonts w:ascii="Arial" w:hAnsi="Arial" w:cs="Arial"/>
          <w:color w:val="000000" w:themeColor="text1"/>
          <w:sz w:val="22"/>
          <w:szCs w:val="22"/>
        </w:rPr>
      </w:pPr>
      <w:r w:rsidRPr="008F27A0">
        <w:rPr>
          <w:rFonts w:ascii="Arial" w:hAnsi="Arial" w:cs="Arial"/>
          <w:color w:val="000000" w:themeColor="text1"/>
          <w:sz w:val="22"/>
          <w:szCs w:val="22"/>
        </w:rPr>
        <w:t xml:space="preserve">The </w:t>
      </w:r>
      <w:r w:rsidR="00C53C0C" w:rsidRPr="008F27A0">
        <w:rPr>
          <w:rFonts w:ascii="Arial" w:hAnsi="Arial" w:cs="Arial"/>
          <w:color w:val="000000" w:themeColor="text1"/>
          <w:sz w:val="22"/>
          <w:szCs w:val="22"/>
        </w:rPr>
        <w:t>SC</w:t>
      </w:r>
      <w:r w:rsidRPr="008F27A0">
        <w:rPr>
          <w:rFonts w:ascii="Arial" w:hAnsi="Arial" w:cs="Arial"/>
          <w:color w:val="000000" w:themeColor="text1"/>
          <w:sz w:val="22"/>
          <w:szCs w:val="22"/>
        </w:rPr>
        <w:t xml:space="preserve"> meetings will not be open to the public but minutes shall be made available. Information relating to a named person or any other matter that the committee considers confidential does not have to be made available for inspection. </w:t>
      </w:r>
    </w:p>
    <w:p w14:paraId="23D20750" w14:textId="26583358" w:rsidR="003C0EA7" w:rsidRPr="008F27A0" w:rsidRDefault="003C0EA7" w:rsidP="002B1030">
      <w:pPr>
        <w:pStyle w:val="Default"/>
        <w:numPr>
          <w:ilvl w:val="1"/>
          <w:numId w:val="16"/>
        </w:numPr>
        <w:spacing w:after="13"/>
        <w:ind w:left="851"/>
        <w:rPr>
          <w:rFonts w:ascii="Arial" w:hAnsi="Arial" w:cs="Arial"/>
          <w:color w:val="000000" w:themeColor="text1"/>
          <w:sz w:val="22"/>
          <w:szCs w:val="22"/>
        </w:rPr>
      </w:pPr>
      <w:r w:rsidRPr="008F27A0">
        <w:rPr>
          <w:rFonts w:ascii="Arial" w:hAnsi="Arial" w:cs="Arial"/>
          <w:color w:val="000000" w:themeColor="text1"/>
          <w:sz w:val="22"/>
          <w:szCs w:val="22"/>
        </w:rPr>
        <w:lastRenderedPageBreak/>
        <w:t xml:space="preserve">The </w:t>
      </w:r>
      <w:r w:rsidR="00C53C0C" w:rsidRPr="008F27A0">
        <w:rPr>
          <w:rFonts w:ascii="Arial" w:hAnsi="Arial" w:cs="Arial"/>
          <w:color w:val="000000" w:themeColor="text1"/>
          <w:sz w:val="22"/>
          <w:szCs w:val="22"/>
        </w:rPr>
        <w:t>SC</w:t>
      </w:r>
      <w:r w:rsidR="00756CF4" w:rsidRPr="008F27A0">
        <w:rPr>
          <w:rFonts w:ascii="Arial" w:hAnsi="Arial" w:cs="Arial"/>
          <w:color w:val="000000" w:themeColor="text1"/>
          <w:sz w:val="22"/>
          <w:szCs w:val="22"/>
        </w:rPr>
        <w:t>s</w:t>
      </w:r>
      <w:r w:rsidRPr="008F27A0">
        <w:rPr>
          <w:rFonts w:ascii="Arial" w:hAnsi="Arial" w:cs="Arial"/>
          <w:color w:val="000000" w:themeColor="text1"/>
          <w:sz w:val="22"/>
          <w:szCs w:val="22"/>
        </w:rPr>
        <w:t xml:space="preserve"> will annually elect a chair from its membership at the first meeting of the academic year. The chair must be a Full Governor but </w:t>
      </w:r>
      <w:r w:rsidR="007925E1" w:rsidRPr="008F27A0">
        <w:rPr>
          <w:rFonts w:ascii="Arial" w:hAnsi="Arial" w:cs="Arial"/>
          <w:color w:val="000000" w:themeColor="text1"/>
          <w:sz w:val="22"/>
          <w:szCs w:val="22"/>
        </w:rPr>
        <w:t>may not be a staff or h</w:t>
      </w:r>
      <w:r w:rsidRPr="008F27A0">
        <w:rPr>
          <w:rFonts w:ascii="Arial" w:hAnsi="Arial" w:cs="Arial"/>
          <w:color w:val="000000" w:themeColor="text1"/>
          <w:sz w:val="22"/>
          <w:szCs w:val="22"/>
        </w:rPr>
        <w:t>ead</w:t>
      </w:r>
      <w:r w:rsidR="00101ACD" w:rsidRPr="008F27A0">
        <w:rPr>
          <w:rFonts w:ascii="Arial" w:hAnsi="Arial" w:cs="Arial"/>
          <w:color w:val="000000" w:themeColor="text1"/>
          <w:sz w:val="22"/>
          <w:szCs w:val="22"/>
        </w:rPr>
        <w:t xml:space="preserve"> </w:t>
      </w:r>
      <w:r w:rsidRPr="008F27A0">
        <w:rPr>
          <w:rFonts w:ascii="Arial" w:hAnsi="Arial" w:cs="Arial"/>
          <w:color w:val="000000" w:themeColor="text1"/>
          <w:sz w:val="22"/>
          <w:szCs w:val="22"/>
        </w:rPr>
        <w:t>teacher</w:t>
      </w:r>
      <w:r w:rsidR="004B5CB9" w:rsidRPr="008F27A0">
        <w:rPr>
          <w:rFonts w:ascii="Arial" w:hAnsi="Arial" w:cs="Arial"/>
          <w:color w:val="000000" w:themeColor="text1"/>
          <w:sz w:val="22"/>
          <w:szCs w:val="22"/>
        </w:rPr>
        <w:t xml:space="preserve"> Governor</w:t>
      </w:r>
      <w:r w:rsidRPr="008F27A0">
        <w:rPr>
          <w:rFonts w:ascii="Arial" w:hAnsi="Arial" w:cs="Arial"/>
          <w:color w:val="000000" w:themeColor="text1"/>
          <w:sz w:val="22"/>
          <w:szCs w:val="22"/>
        </w:rPr>
        <w:t xml:space="preserve">. </w:t>
      </w:r>
    </w:p>
    <w:p w14:paraId="4B6F3E76" w14:textId="248ECBB9" w:rsidR="00B6440B" w:rsidRPr="008F27A0" w:rsidRDefault="00B6440B" w:rsidP="002B1030">
      <w:pPr>
        <w:pStyle w:val="Default"/>
        <w:numPr>
          <w:ilvl w:val="1"/>
          <w:numId w:val="16"/>
        </w:numPr>
        <w:spacing w:after="13"/>
        <w:ind w:left="851"/>
        <w:rPr>
          <w:rFonts w:ascii="Arial" w:hAnsi="Arial" w:cs="Arial"/>
          <w:color w:val="000000" w:themeColor="text1"/>
          <w:sz w:val="22"/>
          <w:szCs w:val="22"/>
        </w:rPr>
      </w:pPr>
      <w:r w:rsidRPr="008F27A0">
        <w:rPr>
          <w:rFonts w:ascii="Arial" w:hAnsi="Arial" w:cs="Arial"/>
          <w:color w:val="000000" w:themeColor="text1"/>
          <w:sz w:val="22"/>
          <w:szCs w:val="22"/>
        </w:rPr>
        <w:t xml:space="preserve">In the absence of the chair, the committee shall choose an acting chair for that meeting from among their number. </w:t>
      </w:r>
    </w:p>
    <w:p w14:paraId="05BC09C4" w14:textId="14C2D6FD" w:rsidR="00B6440B" w:rsidRPr="008F27A0" w:rsidRDefault="00B6440B" w:rsidP="002B1030">
      <w:pPr>
        <w:pStyle w:val="Default"/>
        <w:numPr>
          <w:ilvl w:val="1"/>
          <w:numId w:val="16"/>
        </w:numPr>
        <w:spacing w:after="13"/>
        <w:ind w:left="851"/>
        <w:rPr>
          <w:rFonts w:ascii="Arial" w:hAnsi="Arial" w:cs="Arial"/>
          <w:color w:val="000000" w:themeColor="text1"/>
          <w:sz w:val="22"/>
          <w:szCs w:val="22"/>
        </w:rPr>
      </w:pPr>
      <w:r w:rsidRPr="008F27A0">
        <w:rPr>
          <w:rFonts w:ascii="Arial" w:hAnsi="Arial" w:cs="Arial"/>
          <w:color w:val="000000" w:themeColor="text1"/>
          <w:sz w:val="22"/>
          <w:szCs w:val="22"/>
        </w:rPr>
        <w:t>In the absence of the clerk the committee shall choose a clerk for that meeting from among thei</w:t>
      </w:r>
      <w:r w:rsidR="00101ACD" w:rsidRPr="008F27A0">
        <w:rPr>
          <w:rFonts w:ascii="Arial" w:hAnsi="Arial" w:cs="Arial"/>
          <w:color w:val="000000" w:themeColor="text1"/>
          <w:sz w:val="22"/>
          <w:szCs w:val="22"/>
        </w:rPr>
        <w:t>r number (someone who is not a</w:t>
      </w:r>
      <w:r w:rsidRPr="008F27A0">
        <w:rPr>
          <w:rFonts w:ascii="Arial" w:hAnsi="Arial" w:cs="Arial"/>
          <w:color w:val="000000" w:themeColor="text1"/>
          <w:sz w:val="22"/>
          <w:szCs w:val="22"/>
        </w:rPr>
        <w:t xml:space="preserve"> head</w:t>
      </w:r>
      <w:r w:rsidR="008361DD" w:rsidRPr="008F27A0">
        <w:rPr>
          <w:rFonts w:ascii="Arial" w:hAnsi="Arial" w:cs="Arial"/>
          <w:color w:val="000000" w:themeColor="text1"/>
          <w:sz w:val="22"/>
          <w:szCs w:val="22"/>
        </w:rPr>
        <w:t xml:space="preserve"> </w:t>
      </w:r>
      <w:r w:rsidRPr="008F27A0">
        <w:rPr>
          <w:rFonts w:ascii="Arial" w:hAnsi="Arial" w:cs="Arial"/>
          <w:color w:val="000000" w:themeColor="text1"/>
          <w:sz w:val="22"/>
          <w:szCs w:val="22"/>
        </w:rPr>
        <w:t xml:space="preserve">teacher). </w:t>
      </w:r>
    </w:p>
    <w:p w14:paraId="19CF4FF7" w14:textId="6B952912" w:rsidR="00B6440B" w:rsidRPr="008F27A0" w:rsidRDefault="00101ACD" w:rsidP="002B1030">
      <w:pPr>
        <w:pStyle w:val="Default"/>
        <w:numPr>
          <w:ilvl w:val="1"/>
          <w:numId w:val="16"/>
        </w:numPr>
        <w:spacing w:after="13"/>
        <w:ind w:left="851"/>
        <w:rPr>
          <w:rFonts w:ascii="Arial" w:hAnsi="Arial" w:cs="Arial"/>
          <w:color w:val="000000" w:themeColor="text1"/>
          <w:sz w:val="22"/>
          <w:szCs w:val="22"/>
        </w:rPr>
      </w:pPr>
      <w:r w:rsidRPr="008F27A0">
        <w:rPr>
          <w:rFonts w:ascii="Arial" w:hAnsi="Arial" w:cs="Arial"/>
          <w:color w:val="000000" w:themeColor="text1"/>
          <w:sz w:val="22"/>
          <w:szCs w:val="22"/>
        </w:rPr>
        <w:t>T</w:t>
      </w:r>
      <w:r w:rsidR="00B6440B" w:rsidRPr="008F27A0">
        <w:rPr>
          <w:rFonts w:ascii="Arial" w:hAnsi="Arial" w:cs="Arial"/>
          <w:color w:val="000000" w:themeColor="text1"/>
          <w:sz w:val="22"/>
          <w:szCs w:val="22"/>
        </w:rPr>
        <w:t>he draft minutes of each meeting will be circulated with the agenda for th</w:t>
      </w:r>
      <w:r w:rsidR="008361DD" w:rsidRPr="008F27A0">
        <w:rPr>
          <w:rFonts w:ascii="Arial" w:hAnsi="Arial" w:cs="Arial"/>
          <w:color w:val="000000" w:themeColor="text1"/>
          <w:sz w:val="22"/>
          <w:szCs w:val="22"/>
        </w:rPr>
        <w:t xml:space="preserve">e next ordinary meeting of the </w:t>
      </w:r>
      <w:r w:rsidR="002B1030" w:rsidRPr="008F27A0">
        <w:rPr>
          <w:rFonts w:ascii="Arial" w:hAnsi="Arial" w:cs="Arial"/>
          <w:color w:val="000000" w:themeColor="text1"/>
          <w:sz w:val="22"/>
          <w:szCs w:val="22"/>
        </w:rPr>
        <w:t>FGB</w:t>
      </w:r>
      <w:r w:rsidR="00B6440B" w:rsidRPr="008F27A0">
        <w:rPr>
          <w:rFonts w:ascii="Arial" w:hAnsi="Arial" w:cs="Arial"/>
          <w:color w:val="000000" w:themeColor="text1"/>
          <w:sz w:val="22"/>
          <w:szCs w:val="22"/>
        </w:rPr>
        <w:t xml:space="preserve"> and will be presented at that meeting by the chair (or in his/her absence another member of the committee)</w:t>
      </w:r>
      <w:r w:rsidR="00B4021E" w:rsidRPr="008F27A0">
        <w:rPr>
          <w:rFonts w:ascii="Arial" w:hAnsi="Arial" w:cs="Arial"/>
          <w:color w:val="000000" w:themeColor="text1"/>
          <w:sz w:val="22"/>
          <w:szCs w:val="22"/>
        </w:rPr>
        <w:t xml:space="preserve"> in support of a </w:t>
      </w:r>
      <w:r w:rsidR="00C53C0C" w:rsidRPr="008F27A0">
        <w:rPr>
          <w:rFonts w:ascii="Arial" w:hAnsi="Arial" w:cs="Arial"/>
          <w:color w:val="000000" w:themeColor="text1"/>
          <w:sz w:val="22"/>
          <w:szCs w:val="22"/>
        </w:rPr>
        <w:t>SC</w:t>
      </w:r>
      <w:r w:rsidR="00B4021E" w:rsidRPr="008F27A0">
        <w:rPr>
          <w:rFonts w:ascii="Arial" w:hAnsi="Arial" w:cs="Arial"/>
          <w:color w:val="000000" w:themeColor="text1"/>
          <w:sz w:val="22"/>
          <w:szCs w:val="22"/>
        </w:rPr>
        <w:t xml:space="preserve"> report to the FGB.</w:t>
      </w:r>
    </w:p>
    <w:p w14:paraId="413B6D34" w14:textId="6FBFC764" w:rsidR="00DD27D6" w:rsidRPr="008F27A0" w:rsidRDefault="00B6440B" w:rsidP="002B1030">
      <w:pPr>
        <w:pStyle w:val="Default"/>
        <w:numPr>
          <w:ilvl w:val="1"/>
          <w:numId w:val="16"/>
        </w:numPr>
        <w:ind w:left="851"/>
        <w:rPr>
          <w:rFonts w:ascii="Arial" w:hAnsi="Arial" w:cs="Arial"/>
          <w:color w:val="000000" w:themeColor="text1"/>
          <w:sz w:val="22"/>
          <w:szCs w:val="22"/>
        </w:rPr>
      </w:pPr>
      <w:r w:rsidRPr="008F27A0">
        <w:rPr>
          <w:rFonts w:ascii="Arial" w:hAnsi="Arial" w:cs="Arial"/>
          <w:color w:val="000000" w:themeColor="text1"/>
          <w:sz w:val="22"/>
          <w:szCs w:val="22"/>
        </w:rPr>
        <w:t xml:space="preserve">Any decisions taken must be determined by a majority of votes of </w:t>
      </w:r>
      <w:r w:rsidR="00C53C0C" w:rsidRPr="008F27A0">
        <w:rPr>
          <w:rFonts w:ascii="Arial" w:hAnsi="Arial" w:cs="Arial"/>
          <w:color w:val="000000" w:themeColor="text1"/>
          <w:sz w:val="22"/>
          <w:szCs w:val="22"/>
        </w:rPr>
        <w:t>SC</w:t>
      </w:r>
      <w:r w:rsidRPr="008F27A0">
        <w:rPr>
          <w:rFonts w:ascii="Arial" w:hAnsi="Arial" w:cs="Arial"/>
          <w:color w:val="000000" w:themeColor="text1"/>
          <w:sz w:val="22"/>
          <w:szCs w:val="22"/>
        </w:rPr>
        <w:t xml:space="preserve"> members present and voting – but no vote can be taken unless a majority of those present are </w:t>
      </w:r>
      <w:r w:rsidR="00805B2E" w:rsidRPr="008F27A0">
        <w:rPr>
          <w:rFonts w:ascii="Arial" w:hAnsi="Arial" w:cs="Arial"/>
          <w:color w:val="000000" w:themeColor="text1"/>
          <w:sz w:val="22"/>
          <w:szCs w:val="22"/>
        </w:rPr>
        <w:t xml:space="preserve">non-staff </w:t>
      </w:r>
      <w:r w:rsidRPr="008F27A0">
        <w:rPr>
          <w:rFonts w:ascii="Arial" w:hAnsi="Arial" w:cs="Arial"/>
          <w:color w:val="000000" w:themeColor="text1"/>
          <w:sz w:val="22"/>
          <w:szCs w:val="22"/>
        </w:rPr>
        <w:t xml:space="preserve">governors. </w:t>
      </w:r>
    </w:p>
    <w:p w14:paraId="1FD93FC1" w14:textId="77777777" w:rsidR="004B5CB9" w:rsidRPr="008F27A0" w:rsidRDefault="004B5CB9" w:rsidP="00B6440B">
      <w:pPr>
        <w:pStyle w:val="Default"/>
        <w:rPr>
          <w:rFonts w:ascii="Arial" w:hAnsi="Arial" w:cs="Arial"/>
          <w:color w:val="000000" w:themeColor="text1"/>
          <w:sz w:val="22"/>
          <w:szCs w:val="22"/>
        </w:rPr>
      </w:pPr>
    </w:p>
    <w:p w14:paraId="5A976092" w14:textId="77777777" w:rsidR="00602AA3" w:rsidRPr="008F27A0" w:rsidRDefault="00602AA3" w:rsidP="00B6440B">
      <w:pPr>
        <w:pStyle w:val="Default"/>
        <w:rPr>
          <w:rFonts w:ascii="Arial" w:hAnsi="Arial" w:cs="Arial"/>
          <w:b/>
          <w:color w:val="000000" w:themeColor="text1"/>
          <w:sz w:val="22"/>
          <w:szCs w:val="22"/>
        </w:rPr>
      </w:pPr>
    </w:p>
    <w:p w14:paraId="6C6F9D1C" w14:textId="70337698" w:rsidR="00B6440B" w:rsidRPr="008F27A0" w:rsidRDefault="00B6440B" w:rsidP="008361DD">
      <w:pPr>
        <w:pStyle w:val="Default"/>
        <w:numPr>
          <w:ilvl w:val="0"/>
          <w:numId w:val="10"/>
        </w:numPr>
        <w:rPr>
          <w:rFonts w:ascii="Arial" w:hAnsi="Arial" w:cs="Arial"/>
          <w:b/>
          <w:color w:val="000000" w:themeColor="text1"/>
          <w:sz w:val="22"/>
          <w:szCs w:val="22"/>
        </w:rPr>
      </w:pPr>
      <w:r w:rsidRPr="008F27A0">
        <w:rPr>
          <w:rFonts w:ascii="Arial" w:hAnsi="Arial" w:cs="Arial"/>
          <w:b/>
          <w:color w:val="000000" w:themeColor="text1"/>
          <w:sz w:val="22"/>
          <w:szCs w:val="22"/>
        </w:rPr>
        <w:t xml:space="preserve">Financial </w:t>
      </w:r>
      <w:r w:rsidR="00EE398A" w:rsidRPr="008F27A0">
        <w:rPr>
          <w:rFonts w:ascii="Arial" w:hAnsi="Arial" w:cs="Arial"/>
          <w:b/>
          <w:color w:val="000000" w:themeColor="text1"/>
          <w:sz w:val="22"/>
          <w:szCs w:val="22"/>
        </w:rPr>
        <w:t>management &amp; compliance</w:t>
      </w:r>
      <w:r w:rsidR="00756CF4" w:rsidRPr="008F27A0">
        <w:rPr>
          <w:rFonts w:ascii="Arial" w:hAnsi="Arial" w:cs="Arial"/>
          <w:b/>
          <w:color w:val="000000" w:themeColor="text1"/>
          <w:sz w:val="22"/>
          <w:szCs w:val="22"/>
        </w:rPr>
        <w:t xml:space="preserve"> (F&amp;S only)</w:t>
      </w:r>
      <w:r w:rsidRPr="008F27A0">
        <w:rPr>
          <w:rFonts w:ascii="Arial" w:hAnsi="Arial" w:cs="Arial"/>
          <w:b/>
          <w:color w:val="000000" w:themeColor="text1"/>
          <w:sz w:val="22"/>
          <w:szCs w:val="22"/>
        </w:rPr>
        <w:t xml:space="preserve"> </w:t>
      </w:r>
    </w:p>
    <w:p w14:paraId="5B7BAEA4" w14:textId="77777777" w:rsidR="008361DD" w:rsidRPr="008F27A0" w:rsidRDefault="008361DD" w:rsidP="008361DD">
      <w:pPr>
        <w:pStyle w:val="Default"/>
        <w:ind w:left="720"/>
        <w:rPr>
          <w:rFonts w:ascii="Arial" w:hAnsi="Arial" w:cs="Arial"/>
          <w:b/>
          <w:color w:val="000000" w:themeColor="text1"/>
          <w:sz w:val="22"/>
          <w:szCs w:val="22"/>
        </w:rPr>
      </w:pPr>
    </w:p>
    <w:p w14:paraId="2BD2FDBB" w14:textId="21BD5C96" w:rsidR="00CB4A44" w:rsidRPr="008F27A0" w:rsidRDefault="00B6440B" w:rsidP="002B1030">
      <w:pPr>
        <w:pStyle w:val="Default"/>
        <w:numPr>
          <w:ilvl w:val="0"/>
          <w:numId w:val="17"/>
        </w:numPr>
        <w:spacing w:after="13"/>
        <w:ind w:hanging="294"/>
        <w:rPr>
          <w:rFonts w:ascii="Arial" w:hAnsi="Arial" w:cs="Arial"/>
          <w:color w:val="000000" w:themeColor="text1"/>
          <w:sz w:val="22"/>
          <w:szCs w:val="22"/>
        </w:rPr>
      </w:pPr>
      <w:r w:rsidRPr="008F27A0">
        <w:rPr>
          <w:rFonts w:ascii="Arial" w:hAnsi="Arial" w:cs="Arial"/>
          <w:color w:val="000000" w:themeColor="text1"/>
          <w:sz w:val="22"/>
          <w:szCs w:val="22"/>
        </w:rPr>
        <w:t>To review, adopt and monitor a Finance Policy which includes the local scheme of delegation for spending and budgetary adjustments (virements) for the committee, head</w:t>
      </w:r>
      <w:r w:rsidR="008361DD" w:rsidRPr="008F27A0">
        <w:rPr>
          <w:rFonts w:ascii="Arial" w:hAnsi="Arial" w:cs="Arial"/>
          <w:color w:val="000000" w:themeColor="text1"/>
          <w:sz w:val="22"/>
          <w:szCs w:val="22"/>
        </w:rPr>
        <w:t xml:space="preserve"> </w:t>
      </w:r>
      <w:r w:rsidRPr="008F27A0">
        <w:rPr>
          <w:rFonts w:ascii="Arial" w:hAnsi="Arial" w:cs="Arial"/>
          <w:color w:val="000000" w:themeColor="text1"/>
          <w:sz w:val="22"/>
          <w:szCs w:val="22"/>
        </w:rPr>
        <w:t>teacher</w:t>
      </w:r>
      <w:r w:rsidR="008361DD" w:rsidRPr="008F27A0">
        <w:rPr>
          <w:rFonts w:ascii="Arial" w:hAnsi="Arial" w:cs="Arial"/>
          <w:color w:val="000000" w:themeColor="text1"/>
          <w:sz w:val="22"/>
          <w:szCs w:val="22"/>
        </w:rPr>
        <w:t>s</w:t>
      </w:r>
      <w:r w:rsidRPr="008F27A0">
        <w:rPr>
          <w:rFonts w:ascii="Arial" w:hAnsi="Arial" w:cs="Arial"/>
          <w:color w:val="000000" w:themeColor="text1"/>
          <w:sz w:val="22"/>
          <w:szCs w:val="22"/>
        </w:rPr>
        <w:t xml:space="preserve"> and other nominated staff. </w:t>
      </w:r>
    </w:p>
    <w:p w14:paraId="3BF62FAC" w14:textId="68C497A1" w:rsidR="00CB4A44" w:rsidRPr="008F27A0" w:rsidRDefault="00CB4A44" w:rsidP="002B1030">
      <w:pPr>
        <w:pStyle w:val="Default"/>
        <w:numPr>
          <w:ilvl w:val="0"/>
          <w:numId w:val="17"/>
        </w:numPr>
        <w:spacing w:after="13"/>
        <w:ind w:hanging="294"/>
        <w:rPr>
          <w:rFonts w:ascii="Arial" w:hAnsi="Arial" w:cs="Arial"/>
          <w:color w:val="000000" w:themeColor="text1"/>
          <w:sz w:val="22"/>
          <w:szCs w:val="22"/>
        </w:rPr>
      </w:pPr>
      <w:r w:rsidRPr="008F27A0">
        <w:rPr>
          <w:rFonts w:ascii="Arial" w:hAnsi="Arial" w:cs="Arial"/>
          <w:color w:val="000000" w:themeColor="text1"/>
          <w:sz w:val="22"/>
          <w:szCs w:val="22"/>
        </w:rPr>
        <w:t xml:space="preserve">The </w:t>
      </w:r>
      <w:r w:rsidR="00C53C0C" w:rsidRPr="008F27A0">
        <w:rPr>
          <w:rFonts w:ascii="Arial" w:hAnsi="Arial" w:cs="Arial"/>
          <w:color w:val="000000" w:themeColor="text1"/>
          <w:sz w:val="22"/>
          <w:szCs w:val="22"/>
        </w:rPr>
        <w:t>SC</w:t>
      </w:r>
      <w:r w:rsidR="002B1030" w:rsidRPr="008F27A0">
        <w:rPr>
          <w:rFonts w:ascii="Arial" w:hAnsi="Arial" w:cs="Arial"/>
          <w:color w:val="000000" w:themeColor="text1"/>
          <w:sz w:val="22"/>
          <w:szCs w:val="22"/>
        </w:rPr>
        <w:t xml:space="preserve"> </w:t>
      </w:r>
      <w:r w:rsidRPr="008F27A0">
        <w:rPr>
          <w:rFonts w:ascii="Arial" w:hAnsi="Arial" w:cs="Arial"/>
          <w:color w:val="000000" w:themeColor="text1"/>
          <w:sz w:val="22"/>
          <w:szCs w:val="22"/>
        </w:rPr>
        <w:t>shall r</w:t>
      </w:r>
      <w:r w:rsidR="008361DD" w:rsidRPr="008F27A0">
        <w:rPr>
          <w:rFonts w:ascii="Arial" w:hAnsi="Arial" w:cs="Arial"/>
          <w:color w:val="000000" w:themeColor="text1"/>
          <w:sz w:val="22"/>
          <w:szCs w:val="22"/>
        </w:rPr>
        <w:t>eceive budget reports from the h</w:t>
      </w:r>
      <w:r w:rsidRPr="008F27A0">
        <w:rPr>
          <w:rFonts w:ascii="Arial" w:hAnsi="Arial" w:cs="Arial"/>
          <w:color w:val="000000" w:themeColor="text1"/>
          <w:sz w:val="22"/>
          <w:szCs w:val="22"/>
        </w:rPr>
        <w:t>ead</w:t>
      </w:r>
      <w:r w:rsidR="008361DD" w:rsidRPr="008F27A0">
        <w:rPr>
          <w:rFonts w:ascii="Arial" w:hAnsi="Arial" w:cs="Arial"/>
          <w:color w:val="000000" w:themeColor="text1"/>
          <w:sz w:val="22"/>
          <w:szCs w:val="22"/>
        </w:rPr>
        <w:t xml:space="preserve"> t</w:t>
      </w:r>
      <w:r w:rsidRPr="008F27A0">
        <w:rPr>
          <w:rFonts w:ascii="Arial" w:hAnsi="Arial" w:cs="Arial"/>
          <w:color w:val="000000" w:themeColor="text1"/>
          <w:sz w:val="22"/>
          <w:szCs w:val="22"/>
        </w:rPr>
        <w:t>eacher</w:t>
      </w:r>
      <w:r w:rsidR="002B1030" w:rsidRPr="008F27A0">
        <w:rPr>
          <w:rFonts w:ascii="Arial" w:hAnsi="Arial" w:cs="Arial"/>
          <w:color w:val="000000" w:themeColor="text1"/>
          <w:sz w:val="22"/>
          <w:szCs w:val="22"/>
        </w:rPr>
        <w:t>(</w:t>
      </w:r>
      <w:r w:rsidR="008361DD" w:rsidRPr="008F27A0">
        <w:rPr>
          <w:rFonts w:ascii="Arial" w:hAnsi="Arial" w:cs="Arial"/>
          <w:color w:val="000000" w:themeColor="text1"/>
          <w:sz w:val="22"/>
          <w:szCs w:val="22"/>
        </w:rPr>
        <w:t>s</w:t>
      </w:r>
      <w:r w:rsidR="002B1030" w:rsidRPr="008F27A0">
        <w:rPr>
          <w:rFonts w:ascii="Arial" w:hAnsi="Arial" w:cs="Arial"/>
          <w:color w:val="000000" w:themeColor="text1"/>
          <w:sz w:val="22"/>
          <w:szCs w:val="22"/>
        </w:rPr>
        <w:t>)</w:t>
      </w:r>
      <w:r w:rsidRPr="008F27A0">
        <w:rPr>
          <w:rFonts w:ascii="Arial" w:hAnsi="Arial" w:cs="Arial"/>
          <w:color w:val="000000" w:themeColor="text1"/>
          <w:sz w:val="22"/>
          <w:szCs w:val="22"/>
        </w:rPr>
        <w:t xml:space="preserve"> for consideration prior to them being reported to the</w:t>
      </w:r>
      <w:r w:rsidR="008361DD" w:rsidRPr="008F27A0">
        <w:rPr>
          <w:rFonts w:ascii="Arial" w:hAnsi="Arial" w:cs="Arial"/>
          <w:color w:val="000000" w:themeColor="text1"/>
          <w:sz w:val="22"/>
          <w:szCs w:val="22"/>
        </w:rPr>
        <w:t xml:space="preserve"> </w:t>
      </w:r>
      <w:r w:rsidR="002B1030" w:rsidRPr="008F27A0">
        <w:rPr>
          <w:rFonts w:ascii="Arial" w:hAnsi="Arial" w:cs="Arial"/>
          <w:color w:val="000000" w:themeColor="text1"/>
          <w:sz w:val="22"/>
          <w:szCs w:val="22"/>
        </w:rPr>
        <w:t>FGB</w:t>
      </w:r>
      <w:r w:rsidRPr="008F27A0">
        <w:rPr>
          <w:rFonts w:ascii="Arial" w:hAnsi="Arial" w:cs="Arial"/>
          <w:color w:val="000000" w:themeColor="text1"/>
          <w:sz w:val="22"/>
          <w:szCs w:val="22"/>
        </w:rPr>
        <w:t>.</w:t>
      </w:r>
      <w:r w:rsidR="0003285B" w:rsidRPr="008F27A0">
        <w:rPr>
          <w:rFonts w:ascii="Arial" w:hAnsi="Arial" w:cs="Arial"/>
          <w:color w:val="000000" w:themeColor="text1"/>
          <w:sz w:val="22"/>
          <w:szCs w:val="22"/>
        </w:rPr>
        <w:t xml:space="preserve"> </w:t>
      </w:r>
    </w:p>
    <w:p w14:paraId="14C846CE" w14:textId="087EAF62" w:rsidR="00CF40A1" w:rsidRPr="008F27A0" w:rsidRDefault="00CF40A1" w:rsidP="00CF40A1">
      <w:pPr>
        <w:pStyle w:val="ListParagraph"/>
        <w:numPr>
          <w:ilvl w:val="0"/>
          <w:numId w:val="17"/>
        </w:numPr>
        <w:jc w:val="both"/>
        <w:rPr>
          <w:sz w:val="22"/>
          <w:szCs w:val="22"/>
        </w:rPr>
      </w:pPr>
      <w:r w:rsidRPr="008F27A0">
        <w:rPr>
          <w:sz w:val="22"/>
          <w:szCs w:val="22"/>
        </w:rPr>
        <w:t xml:space="preserve">The </w:t>
      </w:r>
      <w:r w:rsidR="00C53C0C" w:rsidRPr="008F27A0">
        <w:rPr>
          <w:sz w:val="22"/>
          <w:szCs w:val="22"/>
        </w:rPr>
        <w:t>SC</w:t>
      </w:r>
      <w:r w:rsidRPr="008F27A0">
        <w:rPr>
          <w:sz w:val="22"/>
          <w:szCs w:val="22"/>
        </w:rPr>
        <w:t xml:space="preserve"> will review virements and budget revisions made by the Head Teacher to a maximum value of £10,000.</w:t>
      </w:r>
    </w:p>
    <w:p w14:paraId="2E031D21" w14:textId="70EEDA33" w:rsidR="00CF40A1" w:rsidRPr="008F27A0" w:rsidRDefault="00CF40A1" w:rsidP="00CF40A1">
      <w:pPr>
        <w:pStyle w:val="ListParagraph"/>
        <w:numPr>
          <w:ilvl w:val="0"/>
          <w:numId w:val="17"/>
        </w:numPr>
        <w:jc w:val="both"/>
        <w:rPr>
          <w:sz w:val="22"/>
          <w:szCs w:val="22"/>
        </w:rPr>
      </w:pPr>
      <w:r w:rsidRPr="008F27A0">
        <w:rPr>
          <w:sz w:val="22"/>
          <w:szCs w:val="22"/>
        </w:rPr>
        <w:t xml:space="preserve">The </w:t>
      </w:r>
      <w:r w:rsidR="00C53C0C" w:rsidRPr="008F27A0">
        <w:rPr>
          <w:sz w:val="22"/>
          <w:szCs w:val="22"/>
        </w:rPr>
        <w:t>SC</w:t>
      </w:r>
      <w:r w:rsidRPr="008F27A0">
        <w:rPr>
          <w:sz w:val="22"/>
          <w:szCs w:val="22"/>
        </w:rPr>
        <w:t xml:space="preserve"> will approve requests for virements and budget revisions between £10,000 and £30,000per item. In the event of there being an emergency request  the Chair of </w:t>
      </w:r>
      <w:r w:rsidR="004E6073" w:rsidRPr="008F27A0">
        <w:rPr>
          <w:sz w:val="22"/>
          <w:szCs w:val="22"/>
        </w:rPr>
        <w:t xml:space="preserve">the </w:t>
      </w:r>
      <w:r w:rsidR="00C53C0C" w:rsidRPr="008F27A0">
        <w:rPr>
          <w:sz w:val="22"/>
          <w:szCs w:val="22"/>
        </w:rPr>
        <w:t>SC</w:t>
      </w:r>
      <w:r w:rsidRPr="008F27A0">
        <w:rPr>
          <w:sz w:val="22"/>
          <w:szCs w:val="22"/>
        </w:rPr>
        <w:t xml:space="preserve"> will have the authority to approve such requests and then report back at the next </w:t>
      </w:r>
      <w:r w:rsidR="00C53C0C" w:rsidRPr="008F27A0">
        <w:rPr>
          <w:sz w:val="22"/>
          <w:szCs w:val="22"/>
        </w:rPr>
        <w:t>SC</w:t>
      </w:r>
      <w:r w:rsidRPr="008F27A0">
        <w:rPr>
          <w:sz w:val="22"/>
          <w:szCs w:val="22"/>
        </w:rPr>
        <w:t xml:space="preserve"> meeting under ‘Chair’s Actions’</w:t>
      </w:r>
    </w:p>
    <w:p w14:paraId="21D16A56" w14:textId="77777777" w:rsidR="006268CC" w:rsidRPr="008F27A0" w:rsidRDefault="006268CC" w:rsidP="006268CC">
      <w:pPr>
        <w:pStyle w:val="Default"/>
        <w:widowControl w:val="0"/>
        <w:numPr>
          <w:ilvl w:val="0"/>
          <w:numId w:val="34"/>
        </w:numPr>
        <w:spacing w:after="13"/>
        <w:rPr>
          <w:rFonts w:ascii="Constantia" w:hAnsi="Constantia" w:cs="Times New Roman"/>
          <w:kern w:val="28"/>
          <w:sz w:val="17"/>
          <w:szCs w:val="18"/>
          <w:lang w:eastAsia="en-GB"/>
          <w14:cntxtAlts/>
        </w:rPr>
      </w:pPr>
      <w:r w:rsidRPr="008F27A0">
        <w:rPr>
          <w:rFonts w:ascii="Arial" w:hAnsi="Arial" w:cs="Arial"/>
          <w:color w:val="000000" w:themeColor="text1"/>
          <w:sz w:val="22"/>
          <w:szCs w:val="22"/>
        </w:rPr>
        <w:t>All virements above £30,000 require prior FGB approval.</w:t>
      </w:r>
    </w:p>
    <w:p w14:paraId="5F0123D0" w14:textId="27DAF3F2" w:rsidR="00CB4A44" w:rsidRPr="008F27A0" w:rsidRDefault="00CB4A44" w:rsidP="006268CC">
      <w:pPr>
        <w:pStyle w:val="Default"/>
        <w:numPr>
          <w:ilvl w:val="0"/>
          <w:numId w:val="34"/>
        </w:numPr>
        <w:spacing w:after="13"/>
        <w:ind w:hanging="294"/>
        <w:rPr>
          <w:rFonts w:ascii="Arial" w:hAnsi="Arial" w:cs="Arial"/>
          <w:color w:val="000000" w:themeColor="text1"/>
          <w:sz w:val="22"/>
          <w:szCs w:val="22"/>
        </w:rPr>
      </w:pPr>
      <w:r w:rsidRPr="008F27A0">
        <w:rPr>
          <w:rFonts w:ascii="Arial" w:hAnsi="Arial" w:cs="Arial"/>
          <w:color w:val="000000" w:themeColor="text1"/>
          <w:sz w:val="22"/>
          <w:szCs w:val="22"/>
        </w:rPr>
        <w:t xml:space="preserve">The </w:t>
      </w:r>
      <w:r w:rsidR="00C53C0C" w:rsidRPr="008F27A0">
        <w:rPr>
          <w:rFonts w:ascii="Arial" w:hAnsi="Arial" w:cs="Arial"/>
          <w:color w:val="000000" w:themeColor="text1"/>
          <w:sz w:val="22"/>
          <w:szCs w:val="22"/>
        </w:rPr>
        <w:t>SC</w:t>
      </w:r>
      <w:r w:rsidR="002B1030" w:rsidRPr="008F27A0">
        <w:rPr>
          <w:rFonts w:ascii="Arial" w:hAnsi="Arial" w:cs="Arial"/>
          <w:color w:val="000000" w:themeColor="text1"/>
          <w:sz w:val="22"/>
          <w:szCs w:val="22"/>
        </w:rPr>
        <w:t xml:space="preserve"> will give the head t</w:t>
      </w:r>
      <w:r w:rsidRPr="008F27A0">
        <w:rPr>
          <w:rFonts w:ascii="Arial" w:hAnsi="Arial" w:cs="Arial"/>
          <w:color w:val="000000" w:themeColor="text1"/>
          <w:sz w:val="22"/>
          <w:szCs w:val="22"/>
        </w:rPr>
        <w:t>eacher</w:t>
      </w:r>
      <w:r w:rsidR="002B1030" w:rsidRPr="008F27A0">
        <w:rPr>
          <w:rFonts w:ascii="Arial" w:hAnsi="Arial" w:cs="Arial"/>
          <w:color w:val="000000" w:themeColor="text1"/>
          <w:sz w:val="22"/>
          <w:szCs w:val="22"/>
        </w:rPr>
        <w:t>(s)</w:t>
      </w:r>
      <w:r w:rsidRPr="008F27A0">
        <w:rPr>
          <w:rFonts w:ascii="Arial" w:hAnsi="Arial" w:cs="Arial"/>
          <w:color w:val="000000" w:themeColor="text1"/>
          <w:sz w:val="22"/>
          <w:szCs w:val="22"/>
        </w:rPr>
        <w:t xml:space="preserve"> responsibility for</w:t>
      </w:r>
      <w:r w:rsidR="008361DD" w:rsidRPr="008F27A0">
        <w:rPr>
          <w:rFonts w:ascii="Arial" w:hAnsi="Arial" w:cs="Arial"/>
          <w:color w:val="000000" w:themeColor="text1"/>
          <w:sz w:val="22"/>
          <w:szCs w:val="22"/>
        </w:rPr>
        <w:t xml:space="preserve"> </w:t>
      </w:r>
      <w:r w:rsidRPr="008F27A0">
        <w:rPr>
          <w:rFonts w:ascii="Arial" w:hAnsi="Arial" w:cs="Arial"/>
          <w:color w:val="000000" w:themeColor="text1"/>
          <w:sz w:val="22"/>
          <w:szCs w:val="22"/>
        </w:rPr>
        <w:t>administration of the budget and its day-to-day control and</w:t>
      </w:r>
      <w:r w:rsidR="008361DD" w:rsidRPr="008F27A0">
        <w:rPr>
          <w:rFonts w:ascii="Arial" w:hAnsi="Arial" w:cs="Arial"/>
          <w:color w:val="000000" w:themeColor="text1"/>
          <w:sz w:val="22"/>
          <w:szCs w:val="22"/>
        </w:rPr>
        <w:t xml:space="preserve"> </w:t>
      </w:r>
      <w:r w:rsidRPr="008F27A0">
        <w:rPr>
          <w:rFonts w:ascii="Arial" w:hAnsi="Arial" w:cs="Arial"/>
          <w:color w:val="000000" w:themeColor="text1"/>
          <w:sz w:val="22"/>
          <w:szCs w:val="22"/>
        </w:rPr>
        <w:t xml:space="preserve">monitoring.  </w:t>
      </w:r>
    </w:p>
    <w:p w14:paraId="11B4D3ED" w14:textId="7FA29FB1" w:rsidR="00CF40A1" w:rsidRPr="008F27A0" w:rsidRDefault="00CF40A1" w:rsidP="006268CC">
      <w:pPr>
        <w:pStyle w:val="Default"/>
        <w:numPr>
          <w:ilvl w:val="0"/>
          <w:numId w:val="34"/>
        </w:numPr>
        <w:spacing w:after="13"/>
        <w:ind w:hanging="294"/>
        <w:rPr>
          <w:rFonts w:ascii="Arial" w:hAnsi="Arial" w:cs="Arial"/>
          <w:color w:val="auto"/>
          <w:sz w:val="22"/>
          <w:szCs w:val="22"/>
        </w:rPr>
      </w:pPr>
      <w:r w:rsidRPr="008F27A0">
        <w:rPr>
          <w:rFonts w:ascii="Arial" w:hAnsi="Arial" w:cs="Arial"/>
          <w:color w:val="auto"/>
          <w:sz w:val="22"/>
          <w:szCs w:val="22"/>
        </w:rPr>
        <w:t xml:space="preserve">The </w:t>
      </w:r>
      <w:r w:rsidR="00C53C0C" w:rsidRPr="008F27A0">
        <w:rPr>
          <w:rFonts w:ascii="Arial" w:hAnsi="Arial" w:cs="Arial"/>
          <w:color w:val="auto"/>
          <w:sz w:val="22"/>
          <w:szCs w:val="22"/>
        </w:rPr>
        <w:t>SC</w:t>
      </w:r>
      <w:r w:rsidRPr="008F27A0">
        <w:rPr>
          <w:rFonts w:ascii="Arial" w:hAnsi="Arial" w:cs="Arial"/>
          <w:color w:val="auto"/>
          <w:sz w:val="22"/>
          <w:szCs w:val="22"/>
        </w:rPr>
        <w:t xml:space="preserve"> will review ord</w:t>
      </w:r>
      <w:r w:rsidR="00A9351B" w:rsidRPr="008F27A0">
        <w:rPr>
          <w:rFonts w:ascii="Arial" w:hAnsi="Arial" w:cs="Arial"/>
          <w:color w:val="auto"/>
          <w:sz w:val="22"/>
          <w:szCs w:val="22"/>
        </w:rPr>
        <w:t>ers placed to a value between £5,000.00</w:t>
      </w:r>
      <w:r w:rsidRPr="008F27A0">
        <w:rPr>
          <w:rFonts w:ascii="Arial" w:hAnsi="Arial" w:cs="Arial"/>
          <w:i/>
          <w:color w:val="FF0000"/>
          <w:sz w:val="22"/>
          <w:szCs w:val="22"/>
        </w:rPr>
        <w:t xml:space="preserve"> </w:t>
      </w:r>
      <w:r w:rsidR="004E6073" w:rsidRPr="008F27A0">
        <w:rPr>
          <w:rFonts w:ascii="Arial" w:hAnsi="Arial" w:cs="Arial"/>
          <w:color w:val="auto"/>
          <w:sz w:val="22"/>
          <w:szCs w:val="22"/>
        </w:rPr>
        <w:t xml:space="preserve">and £10,000 </w:t>
      </w:r>
      <w:r w:rsidRPr="008F27A0">
        <w:rPr>
          <w:rFonts w:ascii="Arial" w:hAnsi="Arial" w:cs="Arial"/>
          <w:color w:val="auto"/>
          <w:sz w:val="22"/>
          <w:szCs w:val="22"/>
        </w:rPr>
        <w:t>per order</w:t>
      </w:r>
    </w:p>
    <w:p w14:paraId="6C6F9C14" w14:textId="3E26C38A" w:rsidR="00CF40A1" w:rsidRPr="008F27A0" w:rsidRDefault="00CF40A1" w:rsidP="00CF40A1">
      <w:pPr>
        <w:pStyle w:val="Default"/>
        <w:numPr>
          <w:ilvl w:val="0"/>
          <w:numId w:val="34"/>
        </w:numPr>
        <w:spacing w:after="13"/>
        <w:ind w:hanging="294"/>
        <w:rPr>
          <w:color w:val="auto"/>
        </w:rPr>
      </w:pPr>
      <w:r w:rsidRPr="008F27A0">
        <w:rPr>
          <w:rFonts w:ascii="Arial" w:hAnsi="Arial" w:cs="Arial"/>
          <w:color w:val="auto"/>
          <w:sz w:val="22"/>
          <w:szCs w:val="22"/>
        </w:rPr>
        <w:t xml:space="preserve">The </w:t>
      </w:r>
      <w:r w:rsidR="00C53C0C" w:rsidRPr="008F27A0">
        <w:rPr>
          <w:rFonts w:ascii="Arial" w:hAnsi="Arial" w:cs="Arial"/>
          <w:color w:val="auto"/>
          <w:sz w:val="22"/>
          <w:szCs w:val="22"/>
        </w:rPr>
        <w:t>SC</w:t>
      </w:r>
      <w:r w:rsidRPr="008F27A0">
        <w:rPr>
          <w:rFonts w:ascii="Arial" w:hAnsi="Arial" w:cs="Arial"/>
          <w:color w:val="auto"/>
          <w:sz w:val="22"/>
          <w:szCs w:val="22"/>
        </w:rPr>
        <w:t xml:space="preserve"> will approve orders between £10,000 and £30,000</w:t>
      </w:r>
      <w:r w:rsidR="000139D2" w:rsidRPr="008F27A0">
        <w:rPr>
          <w:rFonts w:ascii="Arial" w:hAnsi="Arial" w:cs="Arial"/>
          <w:color w:val="auto"/>
          <w:sz w:val="22"/>
          <w:szCs w:val="22"/>
        </w:rPr>
        <w:t xml:space="preserve"> per school</w:t>
      </w:r>
      <w:r w:rsidRPr="008F27A0">
        <w:rPr>
          <w:rFonts w:ascii="Arial" w:hAnsi="Arial" w:cs="Arial"/>
          <w:color w:val="auto"/>
          <w:sz w:val="22"/>
          <w:szCs w:val="22"/>
        </w:rPr>
        <w:t xml:space="preserve"> if within budget provision and subject to the receipt of three quotations, in accordance with the Local Authority Financial Regulations and Standing Orders</w:t>
      </w:r>
    </w:p>
    <w:p w14:paraId="211AAA6B" w14:textId="4451F158" w:rsidR="006268CC" w:rsidRPr="008F27A0" w:rsidRDefault="00CB4A44" w:rsidP="004E6073">
      <w:pPr>
        <w:pStyle w:val="Default"/>
        <w:numPr>
          <w:ilvl w:val="0"/>
          <w:numId w:val="34"/>
        </w:numPr>
        <w:spacing w:after="13"/>
        <w:ind w:hanging="294"/>
        <w:rPr>
          <w:rFonts w:ascii="Arial" w:hAnsi="Arial" w:cs="Arial"/>
          <w:color w:val="000000" w:themeColor="text1"/>
          <w:sz w:val="22"/>
          <w:szCs w:val="22"/>
        </w:rPr>
      </w:pPr>
      <w:r w:rsidRPr="008F27A0">
        <w:rPr>
          <w:rFonts w:ascii="Arial" w:hAnsi="Arial" w:cs="Arial"/>
          <w:color w:val="000000" w:themeColor="text1"/>
          <w:sz w:val="22"/>
          <w:szCs w:val="22"/>
        </w:rPr>
        <w:t xml:space="preserve">Single items of expenditure above £30,000 </w:t>
      </w:r>
      <w:r w:rsidRPr="008F27A0">
        <w:rPr>
          <w:rFonts w:ascii="Arial" w:hAnsi="Arial" w:cs="Arial"/>
          <w:b/>
          <w:color w:val="000000" w:themeColor="text1"/>
          <w:sz w:val="22"/>
          <w:szCs w:val="22"/>
        </w:rPr>
        <w:t>per</w:t>
      </w:r>
      <w:r w:rsidRPr="008F27A0">
        <w:rPr>
          <w:rFonts w:ascii="Arial" w:hAnsi="Arial" w:cs="Arial"/>
          <w:color w:val="000000" w:themeColor="text1"/>
          <w:sz w:val="22"/>
          <w:szCs w:val="22"/>
        </w:rPr>
        <w:t xml:space="preserve"> school require prior </w:t>
      </w:r>
      <w:r w:rsidR="002B1030" w:rsidRPr="008F27A0">
        <w:rPr>
          <w:rFonts w:ascii="Arial" w:hAnsi="Arial" w:cs="Arial"/>
          <w:color w:val="000000" w:themeColor="text1"/>
          <w:sz w:val="22"/>
          <w:szCs w:val="22"/>
        </w:rPr>
        <w:t>FGB</w:t>
      </w:r>
      <w:r w:rsidRPr="008F27A0">
        <w:rPr>
          <w:rFonts w:ascii="Arial" w:hAnsi="Arial" w:cs="Arial"/>
          <w:color w:val="000000" w:themeColor="text1"/>
          <w:sz w:val="22"/>
          <w:szCs w:val="22"/>
        </w:rPr>
        <w:t xml:space="preserve"> approval.    </w:t>
      </w:r>
    </w:p>
    <w:p w14:paraId="78DB4FBA" w14:textId="556C03AD" w:rsidR="00CB4A44" w:rsidRPr="008F27A0" w:rsidRDefault="00CB4A44" w:rsidP="006268CC">
      <w:pPr>
        <w:pStyle w:val="Default"/>
        <w:numPr>
          <w:ilvl w:val="0"/>
          <w:numId w:val="34"/>
        </w:numPr>
        <w:spacing w:after="13"/>
        <w:ind w:hanging="294"/>
        <w:rPr>
          <w:rFonts w:ascii="Arial" w:hAnsi="Arial" w:cs="Arial"/>
          <w:color w:val="000000" w:themeColor="text1"/>
          <w:sz w:val="22"/>
          <w:szCs w:val="22"/>
        </w:rPr>
      </w:pPr>
      <w:r w:rsidRPr="008F27A0">
        <w:rPr>
          <w:rFonts w:ascii="Arial" w:hAnsi="Arial" w:cs="Arial"/>
          <w:color w:val="000000" w:themeColor="text1"/>
          <w:sz w:val="22"/>
          <w:szCs w:val="22"/>
        </w:rPr>
        <w:t xml:space="preserve">     </w:t>
      </w:r>
      <w:r w:rsidR="008361DD" w:rsidRPr="008F27A0">
        <w:rPr>
          <w:rFonts w:ascii="Arial" w:hAnsi="Arial" w:cs="Arial"/>
          <w:color w:val="000000" w:themeColor="text1"/>
          <w:sz w:val="22"/>
          <w:szCs w:val="22"/>
        </w:rPr>
        <w:t xml:space="preserve">The </w:t>
      </w:r>
      <w:r w:rsidR="00C53C0C" w:rsidRPr="008F27A0">
        <w:rPr>
          <w:rFonts w:ascii="Arial" w:hAnsi="Arial" w:cs="Arial"/>
          <w:color w:val="000000" w:themeColor="text1"/>
          <w:sz w:val="22"/>
          <w:szCs w:val="22"/>
        </w:rPr>
        <w:t>SC</w:t>
      </w:r>
      <w:r w:rsidRPr="008F27A0">
        <w:rPr>
          <w:rFonts w:ascii="Arial" w:hAnsi="Arial" w:cs="Arial"/>
          <w:color w:val="000000" w:themeColor="text1"/>
          <w:sz w:val="22"/>
          <w:szCs w:val="22"/>
        </w:rPr>
        <w:t xml:space="preserve"> </w:t>
      </w:r>
      <w:r w:rsidR="006268CC" w:rsidRPr="008F27A0">
        <w:rPr>
          <w:rFonts w:ascii="Arial" w:hAnsi="Arial" w:cs="Arial"/>
          <w:color w:val="000000" w:themeColor="text1"/>
          <w:sz w:val="22"/>
          <w:szCs w:val="22"/>
        </w:rPr>
        <w:t xml:space="preserve">will review </w:t>
      </w:r>
      <w:r w:rsidR="000139D2" w:rsidRPr="008F27A0">
        <w:rPr>
          <w:rFonts w:ascii="Arial" w:hAnsi="Arial" w:cs="Arial"/>
          <w:color w:val="000000" w:themeColor="text1"/>
          <w:sz w:val="22"/>
          <w:szCs w:val="22"/>
        </w:rPr>
        <w:t>and approve</w:t>
      </w:r>
      <w:r w:rsidRPr="008F27A0">
        <w:rPr>
          <w:rFonts w:ascii="Arial" w:hAnsi="Arial" w:cs="Arial"/>
          <w:color w:val="000000" w:themeColor="text1"/>
          <w:sz w:val="22"/>
          <w:szCs w:val="22"/>
        </w:rPr>
        <w:t xml:space="preserve"> cumulative expenditure with the same </w:t>
      </w:r>
      <w:r w:rsidR="008361DD" w:rsidRPr="008F27A0">
        <w:rPr>
          <w:rFonts w:ascii="Arial" w:hAnsi="Arial" w:cs="Arial"/>
          <w:color w:val="000000" w:themeColor="text1"/>
          <w:sz w:val="22"/>
          <w:szCs w:val="22"/>
        </w:rPr>
        <w:t xml:space="preserve">supplier </w:t>
      </w:r>
      <w:r w:rsidRPr="008F27A0">
        <w:rPr>
          <w:rFonts w:ascii="Arial" w:hAnsi="Arial" w:cs="Arial"/>
          <w:color w:val="000000" w:themeColor="text1"/>
          <w:sz w:val="22"/>
          <w:szCs w:val="22"/>
        </w:rPr>
        <w:t>in a financial year between £10,000 and</w:t>
      </w:r>
      <w:r w:rsidR="00DD27D6" w:rsidRPr="008F27A0">
        <w:rPr>
          <w:rFonts w:ascii="Arial" w:hAnsi="Arial" w:cs="Arial"/>
          <w:color w:val="000000" w:themeColor="text1"/>
          <w:sz w:val="22"/>
          <w:szCs w:val="22"/>
        </w:rPr>
        <w:t xml:space="preserve"> £30,000</w:t>
      </w:r>
      <w:r w:rsidR="004B5CB9" w:rsidRPr="008F27A0">
        <w:rPr>
          <w:rFonts w:ascii="Arial" w:hAnsi="Arial" w:cs="Arial"/>
          <w:color w:val="000000" w:themeColor="text1"/>
          <w:sz w:val="22"/>
          <w:szCs w:val="22"/>
        </w:rPr>
        <w:t xml:space="preserve"> </w:t>
      </w:r>
      <w:r w:rsidR="004B5CB9" w:rsidRPr="008F27A0">
        <w:rPr>
          <w:rFonts w:ascii="Arial" w:hAnsi="Arial" w:cs="Arial"/>
          <w:b/>
          <w:color w:val="000000" w:themeColor="text1"/>
          <w:sz w:val="22"/>
          <w:szCs w:val="22"/>
        </w:rPr>
        <w:t>per</w:t>
      </w:r>
      <w:r w:rsidR="004B5CB9" w:rsidRPr="008F27A0">
        <w:rPr>
          <w:rFonts w:ascii="Arial" w:hAnsi="Arial" w:cs="Arial"/>
          <w:color w:val="000000" w:themeColor="text1"/>
          <w:sz w:val="22"/>
          <w:szCs w:val="22"/>
        </w:rPr>
        <w:t xml:space="preserve"> school</w:t>
      </w:r>
      <w:r w:rsidR="000139D2" w:rsidRPr="008F27A0">
        <w:rPr>
          <w:rFonts w:ascii="Arial" w:hAnsi="Arial" w:cs="Arial"/>
          <w:color w:val="000000" w:themeColor="text1"/>
          <w:sz w:val="22"/>
          <w:szCs w:val="22"/>
        </w:rPr>
        <w:t xml:space="preserve">. </w:t>
      </w:r>
      <w:r w:rsidR="000139D2" w:rsidRPr="008F27A0">
        <w:rPr>
          <w:rFonts w:ascii="Arial" w:hAnsi="Arial" w:cs="Arial"/>
          <w:color w:val="auto"/>
          <w:sz w:val="22"/>
          <w:szCs w:val="22"/>
        </w:rPr>
        <w:t>T</w:t>
      </w:r>
      <w:r w:rsidR="006268CC" w:rsidRPr="008F27A0">
        <w:rPr>
          <w:rFonts w:ascii="Arial" w:hAnsi="Arial" w:cs="Arial"/>
          <w:color w:val="auto"/>
          <w:sz w:val="22"/>
          <w:szCs w:val="22"/>
        </w:rPr>
        <w:t xml:space="preserve">his may cross a number of years.  </w:t>
      </w:r>
      <w:r w:rsidR="000139D2" w:rsidRPr="008F27A0">
        <w:rPr>
          <w:rFonts w:ascii="Arial" w:hAnsi="Arial" w:cs="Arial"/>
          <w:color w:val="auto"/>
          <w:sz w:val="22"/>
          <w:szCs w:val="22"/>
        </w:rPr>
        <w:t>(</w:t>
      </w:r>
      <w:r w:rsidR="006268CC" w:rsidRPr="008F27A0">
        <w:rPr>
          <w:rFonts w:ascii="Arial" w:hAnsi="Arial" w:cs="Arial"/>
          <w:color w:val="auto"/>
          <w:sz w:val="22"/>
          <w:szCs w:val="22"/>
        </w:rPr>
        <w:t>Cumulative expenditure above £10,000 requires three quotes).</w:t>
      </w:r>
    </w:p>
    <w:p w14:paraId="77781083" w14:textId="45E8C325" w:rsidR="002B1030" w:rsidRPr="008F27A0" w:rsidRDefault="00B5199A" w:rsidP="006268CC">
      <w:pPr>
        <w:pStyle w:val="Default"/>
        <w:numPr>
          <w:ilvl w:val="0"/>
          <w:numId w:val="34"/>
        </w:numPr>
        <w:spacing w:after="13"/>
        <w:ind w:hanging="294"/>
        <w:rPr>
          <w:rFonts w:ascii="Arial" w:hAnsi="Arial" w:cs="Arial"/>
          <w:color w:val="000000" w:themeColor="text1"/>
          <w:sz w:val="22"/>
          <w:szCs w:val="22"/>
        </w:rPr>
      </w:pPr>
      <w:r w:rsidRPr="008F27A0">
        <w:rPr>
          <w:rFonts w:ascii="Arial" w:hAnsi="Arial" w:cs="Arial"/>
          <w:color w:val="000000" w:themeColor="text1"/>
          <w:sz w:val="22"/>
          <w:szCs w:val="22"/>
        </w:rPr>
        <w:t xml:space="preserve">The </w:t>
      </w:r>
      <w:r w:rsidR="00C53C0C" w:rsidRPr="008F27A0">
        <w:rPr>
          <w:rFonts w:ascii="Arial" w:hAnsi="Arial" w:cs="Arial"/>
          <w:color w:val="000000" w:themeColor="text1"/>
          <w:sz w:val="22"/>
          <w:szCs w:val="22"/>
        </w:rPr>
        <w:t>SC</w:t>
      </w:r>
      <w:r w:rsidRPr="008F27A0">
        <w:rPr>
          <w:rFonts w:ascii="Arial" w:hAnsi="Arial" w:cs="Arial"/>
          <w:color w:val="000000" w:themeColor="text1"/>
          <w:sz w:val="22"/>
          <w:szCs w:val="22"/>
        </w:rPr>
        <w:t xml:space="preserve"> will </w:t>
      </w:r>
      <w:r w:rsidR="004E6073" w:rsidRPr="008F27A0">
        <w:rPr>
          <w:rFonts w:ascii="Arial" w:hAnsi="Arial" w:cs="Arial"/>
          <w:color w:val="000000" w:themeColor="text1"/>
          <w:sz w:val="22"/>
          <w:szCs w:val="22"/>
        </w:rPr>
        <w:t>ensure that</w:t>
      </w:r>
      <w:r w:rsidRPr="008F27A0">
        <w:rPr>
          <w:rFonts w:ascii="Arial" w:hAnsi="Arial" w:cs="Arial"/>
          <w:color w:val="000000" w:themeColor="text1"/>
          <w:sz w:val="22"/>
          <w:szCs w:val="22"/>
        </w:rPr>
        <w:t xml:space="preserve"> i</w:t>
      </w:r>
      <w:r w:rsidR="00CB4A44" w:rsidRPr="008F27A0">
        <w:rPr>
          <w:rFonts w:ascii="Arial" w:hAnsi="Arial" w:cs="Arial"/>
          <w:color w:val="000000" w:themeColor="text1"/>
          <w:sz w:val="22"/>
          <w:szCs w:val="22"/>
        </w:rPr>
        <w:t>tems of cumulative expenditure with the same supplier above £30</w:t>
      </w:r>
      <w:r w:rsidR="00DD27D6" w:rsidRPr="008F27A0">
        <w:rPr>
          <w:rFonts w:ascii="Arial" w:hAnsi="Arial" w:cs="Arial"/>
          <w:color w:val="000000" w:themeColor="text1"/>
          <w:sz w:val="22"/>
          <w:szCs w:val="22"/>
        </w:rPr>
        <w:t xml:space="preserve">,000 </w:t>
      </w:r>
      <w:r w:rsidR="004B5CB9" w:rsidRPr="008F27A0">
        <w:rPr>
          <w:rFonts w:ascii="Arial" w:hAnsi="Arial" w:cs="Arial"/>
          <w:b/>
          <w:color w:val="000000" w:themeColor="text1"/>
          <w:sz w:val="22"/>
          <w:szCs w:val="22"/>
        </w:rPr>
        <w:t>per</w:t>
      </w:r>
      <w:r w:rsidR="004B5CB9" w:rsidRPr="008F27A0">
        <w:rPr>
          <w:rFonts w:ascii="Arial" w:hAnsi="Arial" w:cs="Arial"/>
          <w:color w:val="000000" w:themeColor="text1"/>
          <w:sz w:val="22"/>
          <w:szCs w:val="22"/>
        </w:rPr>
        <w:t xml:space="preserve"> school </w:t>
      </w:r>
      <w:r w:rsidR="004E6073" w:rsidRPr="008F27A0">
        <w:rPr>
          <w:rFonts w:ascii="Arial" w:hAnsi="Arial" w:cs="Arial"/>
          <w:color w:val="000000" w:themeColor="text1"/>
          <w:sz w:val="22"/>
          <w:szCs w:val="22"/>
        </w:rPr>
        <w:t>is escalated to the</w:t>
      </w:r>
      <w:r w:rsidR="00DD27D6" w:rsidRPr="008F27A0">
        <w:rPr>
          <w:rFonts w:ascii="Arial" w:hAnsi="Arial" w:cs="Arial"/>
          <w:color w:val="000000" w:themeColor="text1"/>
          <w:sz w:val="22"/>
          <w:szCs w:val="22"/>
        </w:rPr>
        <w:t xml:space="preserve"> </w:t>
      </w:r>
      <w:r w:rsidR="002B1030" w:rsidRPr="008F27A0">
        <w:rPr>
          <w:rFonts w:ascii="Arial" w:hAnsi="Arial" w:cs="Arial"/>
          <w:color w:val="000000" w:themeColor="text1"/>
          <w:sz w:val="22"/>
          <w:szCs w:val="22"/>
        </w:rPr>
        <w:t>FGB</w:t>
      </w:r>
      <w:r w:rsidR="008361DD" w:rsidRPr="008F27A0">
        <w:rPr>
          <w:rFonts w:ascii="Arial" w:hAnsi="Arial" w:cs="Arial"/>
          <w:color w:val="000000" w:themeColor="text1"/>
          <w:sz w:val="22"/>
          <w:szCs w:val="22"/>
        </w:rPr>
        <w:t xml:space="preserve"> </w:t>
      </w:r>
      <w:r w:rsidR="004E6073" w:rsidRPr="008F27A0">
        <w:rPr>
          <w:rFonts w:ascii="Arial" w:hAnsi="Arial" w:cs="Arial"/>
          <w:color w:val="000000" w:themeColor="text1"/>
          <w:sz w:val="22"/>
          <w:szCs w:val="22"/>
        </w:rPr>
        <w:t xml:space="preserve">for </w:t>
      </w:r>
      <w:r w:rsidR="00CB4A44" w:rsidRPr="008F27A0">
        <w:rPr>
          <w:rFonts w:ascii="Arial" w:hAnsi="Arial" w:cs="Arial"/>
          <w:color w:val="000000" w:themeColor="text1"/>
          <w:sz w:val="22"/>
          <w:szCs w:val="22"/>
        </w:rPr>
        <w:t>approval.</w:t>
      </w:r>
      <w:r w:rsidRPr="008F27A0">
        <w:rPr>
          <w:rFonts w:ascii="Arial" w:hAnsi="Arial" w:cs="Arial"/>
          <w:color w:val="000000" w:themeColor="text1"/>
          <w:sz w:val="22"/>
          <w:szCs w:val="22"/>
        </w:rPr>
        <w:t xml:space="preserve"> </w:t>
      </w:r>
    </w:p>
    <w:p w14:paraId="1FA2621F" w14:textId="64EF62A7" w:rsidR="00B5199A" w:rsidRPr="008F27A0" w:rsidRDefault="00CB4A44" w:rsidP="006268CC">
      <w:pPr>
        <w:pStyle w:val="Default"/>
        <w:widowControl w:val="0"/>
        <w:numPr>
          <w:ilvl w:val="0"/>
          <w:numId w:val="34"/>
        </w:numPr>
        <w:spacing w:after="13"/>
        <w:ind w:hanging="294"/>
        <w:rPr>
          <w:rFonts w:ascii="Arial" w:hAnsi="Arial" w:cs="Arial"/>
          <w:b/>
          <w:color w:val="auto"/>
          <w:sz w:val="22"/>
          <w:szCs w:val="22"/>
        </w:rPr>
      </w:pPr>
      <w:r w:rsidRPr="008F27A0">
        <w:rPr>
          <w:rFonts w:ascii="Arial" w:hAnsi="Arial" w:cs="Arial"/>
          <w:color w:val="auto"/>
          <w:sz w:val="22"/>
          <w:szCs w:val="22"/>
        </w:rPr>
        <w:t xml:space="preserve">The </w:t>
      </w:r>
      <w:r w:rsidR="00C53C0C" w:rsidRPr="008F27A0">
        <w:rPr>
          <w:rFonts w:ascii="Arial" w:hAnsi="Arial" w:cs="Arial"/>
          <w:color w:val="auto"/>
          <w:sz w:val="22"/>
          <w:szCs w:val="22"/>
        </w:rPr>
        <w:t>SC</w:t>
      </w:r>
      <w:r w:rsidRPr="008F27A0">
        <w:rPr>
          <w:rFonts w:ascii="Arial" w:hAnsi="Arial" w:cs="Arial"/>
          <w:color w:val="auto"/>
          <w:sz w:val="22"/>
          <w:szCs w:val="22"/>
        </w:rPr>
        <w:t xml:space="preserve"> will ensur</w:t>
      </w:r>
      <w:r w:rsidR="00DD27D6" w:rsidRPr="008F27A0">
        <w:rPr>
          <w:rFonts w:ascii="Arial" w:hAnsi="Arial" w:cs="Arial"/>
          <w:color w:val="auto"/>
          <w:sz w:val="22"/>
          <w:szCs w:val="22"/>
        </w:rPr>
        <w:t xml:space="preserve">e that where expenditure is </w:t>
      </w:r>
      <w:r w:rsidRPr="008F27A0">
        <w:rPr>
          <w:rFonts w:ascii="Arial" w:hAnsi="Arial" w:cs="Arial"/>
          <w:color w:val="auto"/>
          <w:sz w:val="22"/>
          <w:szCs w:val="22"/>
        </w:rPr>
        <w:t>likely to exceed</w:t>
      </w:r>
      <w:r w:rsidR="00B5199A" w:rsidRPr="008F27A0">
        <w:rPr>
          <w:rFonts w:ascii="Arial" w:hAnsi="Arial" w:cs="Arial"/>
          <w:color w:val="auto"/>
          <w:sz w:val="22"/>
          <w:szCs w:val="22"/>
        </w:rPr>
        <w:t xml:space="preserve"> the limits established under the Public Contract Regulations (PCR) 2015 a formal </w:t>
      </w:r>
      <w:r w:rsidRPr="008F27A0">
        <w:rPr>
          <w:rFonts w:ascii="Arial" w:hAnsi="Arial" w:cs="Arial"/>
          <w:color w:val="auto"/>
          <w:sz w:val="22"/>
          <w:szCs w:val="22"/>
        </w:rPr>
        <w:t>tendering procedure will be implemented</w:t>
      </w:r>
      <w:r w:rsidR="00B5199A" w:rsidRPr="008F27A0">
        <w:rPr>
          <w:rFonts w:ascii="Arial" w:hAnsi="Arial" w:cs="Arial"/>
          <w:color w:val="auto"/>
          <w:sz w:val="22"/>
          <w:szCs w:val="22"/>
        </w:rPr>
        <w:t xml:space="preserve">. </w:t>
      </w:r>
      <w:r w:rsidRPr="008F27A0">
        <w:rPr>
          <w:rFonts w:ascii="Arial" w:hAnsi="Arial" w:cs="Arial"/>
          <w:color w:val="auto"/>
          <w:sz w:val="22"/>
          <w:szCs w:val="22"/>
        </w:rPr>
        <w:t xml:space="preserve"> </w:t>
      </w:r>
      <w:r w:rsidR="00B5199A" w:rsidRPr="008F27A0">
        <w:rPr>
          <w:rFonts w:ascii="Arial" w:hAnsi="Arial" w:cs="Arial"/>
          <w:color w:val="auto"/>
          <w:sz w:val="22"/>
          <w:szCs w:val="22"/>
        </w:rPr>
        <w:t>The PCR levels are currently £181,302 for supplies and services and £4,551,413 for works.</w:t>
      </w:r>
    </w:p>
    <w:p w14:paraId="1F8DA4D4" w14:textId="346A311E" w:rsidR="00B6440B" w:rsidRPr="008F27A0" w:rsidRDefault="00B5199A" w:rsidP="006268CC">
      <w:pPr>
        <w:pStyle w:val="Default"/>
        <w:widowControl w:val="0"/>
        <w:numPr>
          <w:ilvl w:val="0"/>
          <w:numId w:val="34"/>
        </w:numPr>
        <w:spacing w:after="13"/>
        <w:ind w:hanging="294"/>
        <w:rPr>
          <w:rFonts w:ascii="Arial" w:hAnsi="Arial" w:cs="Arial"/>
          <w:b/>
          <w:color w:val="1F497D" w:themeColor="text2"/>
          <w:sz w:val="22"/>
          <w:szCs w:val="22"/>
        </w:rPr>
      </w:pPr>
      <w:r w:rsidRPr="008F27A0">
        <w:rPr>
          <w:rFonts w:ascii="Arial" w:hAnsi="Arial" w:cs="Arial"/>
          <w:color w:val="auto"/>
          <w:sz w:val="22"/>
          <w:szCs w:val="22"/>
        </w:rPr>
        <w:t xml:space="preserve">The </w:t>
      </w:r>
      <w:r w:rsidR="00C53C0C" w:rsidRPr="008F27A0">
        <w:rPr>
          <w:rFonts w:ascii="Arial" w:hAnsi="Arial" w:cs="Arial"/>
          <w:color w:val="auto"/>
          <w:sz w:val="22"/>
          <w:szCs w:val="22"/>
        </w:rPr>
        <w:t>SC</w:t>
      </w:r>
      <w:r w:rsidRPr="008F27A0">
        <w:rPr>
          <w:rFonts w:ascii="Arial" w:hAnsi="Arial" w:cs="Arial"/>
          <w:color w:val="auto"/>
          <w:sz w:val="22"/>
          <w:szCs w:val="22"/>
        </w:rPr>
        <w:t xml:space="preserve"> will </w:t>
      </w:r>
      <w:r w:rsidR="00B6440B" w:rsidRPr="008F27A0">
        <w:rPr>
          <w:rFonts w:ascii="Arial" w:hAnsi="Arial" w:cs="Arial"/>
          <w:color w:val="000000" w:themeColor="text1"/>
          <w:sz w:val="22"/>
          <w:szCs w:val="22"/>
        </w:rPr>
        <w:t xml:space="preserve">review, adopt and monitor all additional financial policies, including charging and remissions </w:t>
      </w:r>
      <w:r w:rsidR="004B5CB9" w:rsidRPr="008F27A0">
        <w:rPr>
          <w:rFonts w:ascii="Arial" w:hAnsi="Arial" w:cs="Arial"/>
          <w:color w:val="000000" w:themeColor="text1"/>
          <w:sz w:val="22"/>
          <w:szCs w:val="22"/>
        </w:rPr>
        <w:t>policies</w:t>
      </w:r>
      <w:r w:rsidR="00B6440B" w:rsidRPr="008F27A0">
        <w:rPr>
          <w:rFonts w:ascii="Arial" w:hAnsi="Arial" w:cs="Arial"/>
          <w:color w:val="000000" w:themeColor="text1"/>
          <w:sz w:val="22"/>
          <w:szCs w:val="22"/>
        </w:rPr>
        <w:t>.</w:t>
      </w:r>
      <w:r w:rsidR="00D00EFB" w:rsidRPr="008F27A0">
        <w:t xml:space="preserve"> </w:t>
      </w:r>
    </w:p>
    <w:p w14:paraId="17F9115E" w14:textId="61CD8FD4" w:rsidR="00B6440B" w:rsidRPr="008F27A0" w:rsidRDefault="007A6010" w:rsidP="006268CC">
      <w:pPr>
        <w:pStyle w:val="Default"/>
        <w:numPr>
          <w:ilvl w:val="0"/>
          <w:numId w:val="34"/>
        </w:numPr>
        <w:spacing w:after="13"/>
        <w:ind w:hanging="294"/>
        <w:rPr>
          <w:rFonts w:ascii="Arial" w:hAnsi="Arial" w:cs="Arial"/>
          <w:color w:val="000000" w:themeColor="text1"/>
          <w:sz w:val="22"/>
          <w:szCs w:val="22"/>
        </w:rPr>
      </w:pPr>
      <w:r w:rsidRPr="008F27A0">
        <w:rPr>
          <w:rFonts w:ascii="Arial" w:hAnsi="Arial" w:cs="Arial"/>
          <w:color w:val="000000" w:themeColor="text1"/>
          <w:sz w:val="22"/>
          <w:szCs w:val="22"/>
        </w:rPr>
        <w:t>To establish and maintain a</w:t>
      </w:r>
      <w:r w:rsidR="00B6440B" w:rsidRPr="008F27A0">
        <w:rPr>
          <w:rFonts w:ascii="Arial" w:hAnsi="Arial" w:cs="Arial"/>
          <w:color w:val="000000" w:themeColor="text1"/>
          <w:sz w:val="22"/>
          <w:szCs w:val="22"/>
        </w:rPr>
        <w:t xml:space="preserve"> financial plan</w:t>
      </w:r>
      <w:r w:rsidR="004B5CB9" w:rsidRPr="008F27A0">
        <w:rPr>
          <w:rFonts w:ascii="Arial" w:hAnsi="Arial" w:cs="Arial"/>
          <w:color w:val="000000" w:themeColor="text1"/>
          <w:sz w:val="22"/>
          <w:szCs w:val="22"/>
        </w:rPr>
        <w:t xml:space="preserve"> for all schools within their remit</w:t>
      </w:r>
      <w:r w:rsidR="00B6440B" w:rsidRPr="008F27A0">
        <w:rPr>
          <w:rFonts w:ascii="Arial" w:hAnsi="Arial" w:cs="Arial"/>
          <w:color w:val="000000" w:themeColor="text1"/>
          <w:sz w:val="22"/>
          <w:szCs w:val="22"/>
        </w:rPr>
        <w:t>, taking into the accou</w:t>
      </w:r>
      <w:r w:rsidRPr="008F27A0">
        <w:rPr>
          <w:rFonts w:ascii="Arial" w:hAnsi="Arial" w:cs="Arial"/>
          <w:color w:val="000000" w:themeColor="text1"/>
          <w:sz w:val="22"/>
          <w:szCs w:val="22"/>
        </w:rPr>
        <w:t>nt priorities of the School</w:t>
      </w:r>
      <w:r w:rsidR="00B6440B" w:rsidRPr="008F27A0">
        <w:rPr>
          <w:rFonts w:ascii="Arial" w:hAnsi="Arial" w:cs="Arial"/>
          <w:color w:val="000000" w:themeColor="text1"/>
          <w:sz w:val="22"/>
          <w:szCs w:val="22"/>
        </w:rPr>
        <w:t xml:space="preserve"> Improvement Plan, roll projection and signals from central government and (if applicable) the LA regarding future years’ budgets, within the constraints of available information. </w:t>
      </w:r>
    </w:p>
    <w:p w14:paraId="491BF28A" w14:textId="285246A0" w:rsidR="00B6440B" w:rsidRPr="008F27A0" w:rsidRDefault="00B6440B" w:rsidP="006268CC">
      <w:pPr>
        <w:pStyle w:val="Default"/>
        <w:numPr>
          <w:ilvl w:val="0"/>
          <w:numId w:val="34"/>
        </w:numPr>
        <w:spacing w:after="13"/>
        <w:ind w:hanging="294"/>
        <w:rPr>
          <w:rFonts w:ascii="Arial" w:hAnsi="Arial" w:cs="Arial"/>
          <w:color w:val="000000" w:themeColor="text1"/>
          <w:sz w:val="22"/>
          <w:szCs w:val="22"/>
        </w:rPr>
      </w:pPr>
      <w:r w:rsidRPr="008F27A0">
        <w:rPr>
          <w:rFonts w:ascii="Arial" w:hAnsi="Arial" w:cs="Arial"/>
          <w:color w:val="000000" w:themeColor="text1"/>
          <w:sz w:val="22"/>
          <w:szCs w:val="22"/>
        </w:rPr>
        <w:lastRenderedPageBreak/>
        <w:t>To draft a</w:t>
      </w:r>
      <w:r w:rsidR="007A6010" w:rsidRPr="008F27A0">
        <w:rPr>
          <w:rFonts w:ascii="Arial" w:hAnsi="Arial" w:cs="Arial"/>
          <w:color w:val="000000" w:themeColor="text1"/>
          <w:sz w:val="22"/>
          <w:szCs w:val="22"/>
        </w:rPr>
        <w:t xml:space="preserve">nd propose to the </w:t>
      </w:r>
      <w:r w:rsidR="002B1030" w:rsidRPr="008F27A0">
        <w:rPr>
          <w:rFonts w:ascii="Arial" w:hAnsi="Arial" w:cs="Arial"/>
          <w:color w:val="000000" w:themeColor="text1"/>
          <w:sz w:val="22"/>
          <w:szCs w:val="22"/>
        </w:rPr>
        <w:t>FGB</w:t>
      </w:r>
      <w:r w:rsidRPr="008F27A0">
        <w:rPr>
          <w:rFonts w:ascii="Arial" w:hAnsi="Arial" w:cs="Arial"/>
          <w:color w:val="000000" w:themeColor="text1"/>
          <w:sz w:val="22"/>
          <w:szCs w:val="22"/>
        </w:rPr>
        <w:t xml:space="preserve"> for </w:t>
      </w:r>
      <w:r w:rsidR="003970F5" w:rsidRPr="008F27A0">
        <w:rPr>
          <w:rFonts w:ascii="Arial" w:hAnsi="Arial" w:cs="Arial"/>
          <w:color w:val="000000" w:themeColor="text1"/>
          <w:sz w:val="22"/>
          <w:szCs w:val="22"/>
        </w:rPr>
        <w:t>approval</w:t>
      </w:r>
      <w:r w:rsidR="0059418A" w:rsidRPr="008F27A0">
        <w:rPr>
          <w:rFonts w:ascii="Arial" w:hAnsi="Arial" w:cs="Arial"/>
          <w:color w:val="000000" w:themeColor="text1"/>
          <w:sz w:val="22"/>
          <w:szCs w:val="22"/>
        </w:rPr>
        <w:t xml:space="preserve"> </w:t>
      </w:r>
      <w:r w:rsidRPr="008F27A0">
        <w:rPr>
          <w:rFonts w:ascii="Arial" w:hAnsi="Arial" w:cs="Arial"/>
          <w:color w:val="000000" w:themeColor="text1"/>
          <w:sz w:val="22"/>
          <w:szCs w:val="22"/>
        </w:rPr>
        <w:t xml:space="preserve">an annual school budget taking into account the </w:t>
      </w:r>
      <w:r w:rsidR="007A6010" w:rsidRPr="008F27A0">
        <w:rPr>
          <w:rFonts w:ascii="Arial" w:hAnsi="Arial" w:cs="Arial"/>
          <w:color w:val="000000" w:themeColor="text1"/>
          <w:sz w:val="22"/>
          <w:szCs w:val="22"/>
        </w:rPr>
        <w:t>priorities of the School</w:t>
      </w:r>
      <w:r w:rsidRPr="008F27A0">
        <w:rPr>
          <w:rFonts w:ascii="Arial" w:hAnsi="Arial" w:cs="Arial"/>
          <w:color w:val="000000" w:themeColor="text1"/>
          <w:sz w:val="22"/>
          <w:szCs w:val="22"/>
        </w:rPr>
        <w:t xml:space="preserve"> Improvement Plan. </w:t>
      </w:r>
    </w:p>
    <w:p w14:paraId="503480D8" w14:textId="14D95C10" w:rsidR="00B6440B" w:rsidRPr="008F27A0" w:rsidRDefault="00B6440B" w:rsidP="006268CC">
      <w:pPr>
        <w:pStyle w:val="Default"/>
        <w:numPr>
          <w:ilvl w:val="0"/>
          <w:numId w:val="34"/>
        </w:numPr>
        <w:spacing w:after="13"/>
        <w:ind w:hanging="294"/>
        <w:rPr>
          <w:rFonts w:ascii="Arial" w:hAnsi="Arial" w:cs="Arial"/>
          <w:color w:val="000000" w:themeColor="text1"/>
          <w:sz w:val="22"/>
          <w:szCs w:val="22"/>
        </w:rPr>
      </w:pPr>
      <w:r w:rsidRPr="008F27A0">
        <w:rPr>
          <w:rFonts w:ascii="Arial" w:hAnsi="Arial" w:cs="Arial"/>
          <w:color w:val="000000" w:themeColor="text1"/>
          <w:sz w:val="22"/>
          <w:szCs w:val="22"/>
        </w:rPr>
        <w:t xml:space="preserve">To make decisions in respect of service level agreements. </w:t>
      </w:r>
    </w:p>
    <w:p w14:paraId="093FC56D" w14:textId="268B2A83" w:rsidR="00B6440B" w:rsidRPr="008F27A0" w:rsidRDefault="008361DD" w:rsidP="006268CC">
      <w:pPr>
        <w:pStyle w:val="Default"/>
        <w:numPr>
          <w:ilvl w:val="0"/>
          <w:numId w:val="34"/>
        </w:numPr>
        <w:ind w:hanging="294"/>
        <w:rPr>
          <w:rFonts w:ascii="Arial" w:hAnsi="Arial" w:cs="Arial"/>
          <w:color w:val="000000" w:themeColor="text1"/>
          <w:sz w:val="22"/>
          <w:szCs w:val="22"/>
        </w:rPr>
      </w:pPr>
      <w:r w:rsidRPr="008F27A0">
        <w:rPr>
          <w:rFonts w:ascii="Arial" w:hAnsi="Arial" w:cs="Arial"/>
          <w:color w:val="000000" w:themeColor="text1"/>
          <w:sz w:val="22"/>
          <w:szCs w:val="22"/>
        </w:rPr>
        <w:t xml:space="preserve"> </w:t>
      </w:r>
      <w:r w:rsidRPr="008F27A0">
        <w:rPr>
          <w:rFonts w:ascii="Arial" w:hAnsi="Arial" w:cs="Arial"/>
          <w:color w:val="000000" w:themeColor="text1"/>
          <w:sz w:val="22"/>
          <w:szCs w:val="22"/>
        </w:rPr>
        <w:tab/>
      </w:r>
      <w:r w:rsidR="00B6440B" w:rsidRPr="008F27A0">
        <w:rPr>
          <w:rFonts w:ascii="Arial" w:hAnsi="Arial" w:cs="Arial"/>
          <w:color w:val="000000" w:themeColor="text1"/>
          <w:sz w:val="22"/>
          <w:szCs w:val="22"/>
        </w:rPr>
        <w:t>To ensure that sufficient funds are set aside for pay increments as set out in the Pay Policy and as recommended by the head</w:t>
      </w:r>
      <w:r w:rsidR="007A6010" w:rsidRPr="008F27A0">
        <w:rPr>
          <w:rFonts w:ascii="Arial" w:hAnsi="Arial" w:cs="Arial"/>
          <w:color w:val="000000" w:themeColor="text1"/>
          <w:sz w:val="22"/>
          <w:szCs w:val="22"/>
        </w:rPr>
        <w:t xml:space="preserve"> </w:t>
      </w:r>
      <w:r w:rsidR="00B6440B" w:rsidRPr="008F27A0">
        <w:rPr>
          <w:rFonts w:ascii="Arial" w:hAnsi="Arial" w:cs="Arial"/>
          <w:color w:val="000000" w:themeColor="text1"/>
          <w:sz w:val="22"/>
          <w:szCs w:val="22"/>
        </w:rPr>
        <w:t xml:space="preserve">teacher. </w:t>
      </w:r>
    </w:p>
    <w:p w14:paraId="6E8589BD" w14:textId="77777777" w:rsidR="00B6440B" w:rsidRPr="008F27A0" w:rsidRDefault="00B6440B" w:rsidP="00B6440B">
      <w:pPr>
        <w:pStyle w:val="Default"/>
        <w:rPr>
          <w:rFonts w:ascii="Arial" w:hAnsi="Arial" w:cs="Arial"/>
          <w:color w:val="000000" w:themeColor="text1"/>
          <w:sz w:val="22"/>
          <w:szCs w:val="22"/>
        </w:rPr>
      </w:pPr>
    </w:p>
    <w:p w14:paraId="1401F8C5" w14:textId="1A5D2CFD" w:rsidR="00B6440B" w:rsidRPr="008F27A0" w:rsidRDefault="00B6440B" w:rsidP="002B1030">
      <w:pPr>
        <w:pStyle w:val="Default"/>
        <w:numPr>
          <w:ilvl w:val="0"/>
          <w:numId w:val="10"/>
        </w:numPr>
        <w:rPr>
          <w:rFonts w:ascii="Arial" w:hAnsi="Arial" w:cs="Arial"/>
          <w:b/>
          <w:color w:val="000000" w:themeColor="text1"/>
          <w:sz w:val="22"/>
          <w:szCs w:val="22"/>
        </w:rPr>
      </w:pPr>
      <w:r w:rsidRPr="008F27A0">
        <w:rPr>
          <w:rFonts w:ascii="Arial" w:hAnsi="Arial" w:cs="Arial"/>
          <w:b/>
          <w:color w:val="000000" w:themeColor="text1"/>
          <w:sz w:val="22"/>
          <w:szCs w:val="22"/>
        </w:rPr>
        <w:t xml:space="preserve">Financial monitoring </w:t>
      </w:r>
      <w:r w:rsidR="00756CF4" w:rsidRPr="008F27A0">
        <w:rPr>
          <w:rFonts w:ascii="Arial" w:hAnsi="Arial" w:cs="Arial"/>
          <w:b/>
          <w:color w:val="000000" w:themeColor="text1"/>
          <w:sz w:val="22"/>
          <w:szCs w:val="22"/>
        </w:rPr>
        <w:t>(F&amp;S only)</w:t>
      </w:r>
    </w:p>
    <w:p w14:paraId="60B3A3B8" w14:textId="77777777" w:rsidR="00015DF8" w:rsidRPr="008F27A0" w:rsidRDefault="00015DF8" w:rsidP="00015DF8">
      <w:pPr>
        <w:pStyle w:val="Default"/>
        <w:ind w:left="720"/>
        <w:rPr>
          <w:rFonts w:ascii="Arial" w:hAnsi="Arial" w:cs="Arial"/>
          <w:b/>
          <w:color w:val="000000" w:themeColor="text1"/>
          <w:sz w:val="22"/>
          <w:szCs w:val="22"/>
        </w:rPr>
      </w:pPr>
    </w:p>
    <w:p w14:paraId="152280F7" w14:textId="372DA160" w:rsidR="003970F5" w:rsidRPr="008F27A0" w:rsidRDefault="00B6440B" w:rsidP="003970F5">
      <w:pPr>
        <w:pStyle w:val="Default"/>
        <w:numPr>
          <w:ilvl w:val="0"/>
          <w:numId w:val="30"/>
        </w:numPr>
        <w:spacing w:after="13"/>
        <w:rPr>
          <w:sz w:val="22"/>
          <w:szCs w:val="22"/>
        </w:rPr>
      </w:pPr>
      <w:r w:rsidRPr="008F27A0">
        <w:rPr>
          <w:rFonts w:ascii="Arial" w:hAnsi="Arial" w:cs="Arial"/>
          <w:color w:val="000000" w:themeColor="text1"/>
          <w:sz w:val="22"/>
          <w:szCs w:val="22"/>
        </w:rPr>
        <w:t xml:space="preserve">To monitor the income and expenditure throughout the year of all delegated and devolved funds against the annual budget plan. </w:t>
      </w:r>
    </w:p>
    <w:p w14:paraId="70FFC6D2" w14:textId="1B14492B" w:rsidR="0059418A" w:rsidRPr="008F27A0" w:rsidRDefault="00B6440B" w:rsidP="004E6073">
      <w:pPr>
        <w:pStyle w:val="Default"/>
        <w:numPr>
          <w:ilvl w:val="0"/>
          <w:numId w:val="36"/>
        </w:numPr>
        <w:spacing w:after="13"/>
        <w:rPr>
          <w:rFonts w:ascii="Arial" w:hAnsi="Arial" w:cs="Arial"/>
          <w:color w:val="auto"/>
          <w:sz w:val="22"/>
          <w:szCs w:val="22"/>
        </w:rPr>
      </w:pPr>
      <w:r w:rsidRPr="008F27A0">
        <w:rPr>
          <w:rFonts w:ascii="Arial" w:hAnsi="Arial" w:cs="Arial"/>
          <w:color w:val="auto"/>
          <w:sz w:val="22"/>
          <w:szCs w:val="22"/>
        </w:rPr>
        <w:t>To receive at least termly budget monitoring reports from the head</w:t>
      </w:r>
      <w:r w:rsidR="00FB5772" w:rsidRPr="008F27A0">
        <w:rPr>
          <w:rFonts w:ascii="Arial" w:hAnsi="Arial" w:cs="Arial"/>
          <w:color w:val="auto"/>
          <w:sz w:val="22"/>
          <w:szCs w:val="22"/>
        </w:rPr>
        <w:t xml:space="preserve"> </w:t>
      </w:r>
      <w:r w:rsidRPr="008F27A0">
        <w:rPr>
          <w:rFonts w:ascii="Arial" w:hAnsi="Arial" w:cs="Arial"/>
          <w:color w:val="auto"/>
          <w:sz w:val="22"/>
          <w:szCs w:val="22"/>
        </w:rPr>
        <w:t xml:space="preserve">teacher. </w:t>
      </w:r>
      <w:r w:rsidR="0059418A" w:rsidRPr="008F27A0">
        <w:rPr>
          <w:rFonts w:ascii="Arial" w:hAnsi="Arial" w:cs="Arial"/>
          <w:color w:val="auto"/>
          <w:sz w:val="22"/>
          <w:szCs w:val="22"/>
        </w:rPr>
        <w:t xml:space="preserve">The Budget Monitoring Reports will include </w:t>
      </w:r>
      <w:r w:rsidR="003970F5" w:rsidRPr="008F27A0">
        <w:rPr>
          <w:rFonts w:ascii="Arial" w:hAnsi="Arial" w:cs="Arial"/>
          <w:color w:val="auto"/>
          <w:sz w:val="22"/>
          <w:szCs w:val="22"/>
        </w:rPr>
        <w:t>the following system reports;</w:t>
      </w:r>
    </w:p>
    <w:p w14:paraId="5BC74524" w14:textId="77777777" w:rsidR="0059418A" w:rsidRPr="008F27A0" w:rsidRDefault="0059418A" w:rsidP="003970F5">
      <w:pPr>
        <w:numPr>
          <w:ilvl w:val="0"/>
          <w:numId w:val="31"/>
        </w:numPr>
        <w:rPr>
          <w:sz w:val="22"/>
          <w:szCs w:val="22"/>
        </w:rPr>
      </w:pPr>
      <w:r w:rsidRPr="008F27A0">
        <w:rPr>
          <w:sz w:val="22"/>
          <w:szCs w:val="22"/>
        </w:rPr>
        <w:t xml:space="preserve">A Cost Centre Group Report or Account Summary Report (or equivalent) </w:t>
      </w:r>
    </w:p>
    <w:p w14:paraId="06B456BD" w14:textId="77777777" w:rsidR="0059418A" w:rsidRPr="008F27A0" w:rsidRDefault="0059418A" w:rsidP="003970F5">
      <w:pPr>
        <w:numPr>
          <w:ilvl w:val="0"/>
          <w:numId w:val="31"/>
        </w:numPr>
        <w:rPr>
          <w:sz w:val="22"/>
          <w:szCs w:val="22"/>
        </w:rPr>
      </w:pPr>
      <w:r w:rsidRPr="008F27A0">
        <w:rPr>
          <w:sz w:val="22"/>
          <w:szCs w:val="22"/>
        </w:rPr>
        <w:t xml:space="preserve">A Virement Report, </w:t>
      </w:r>
    </w:p>
    <w:p w14:paraId="4F705046" w14:textId="26C8870F" w:rsidR="0059418A" w:rsidRPr="008F27A0" w:rsidRDefault="0059418A" w:rsidP="003970F5">
      <w:pPr>
        <w:numPr>
          <w:ilvl w:val="0"/>
          <w:numId w:val="31"/>
        </w:numPr>
        <w:rPr>
          <w:sz w:val="22"/>
          <w:szCs w:val="22"/>
        </w:rPr>
      </w:pPr>
      <w:r w:rsidRPr="008F27A0">
        <w:rPr>
          <w:sz w:val="22"/>
          <w:szCs w:val="22"/>
        </w:rPr>
        <w:t>A copy of the latest Suspense File (non</w:t>
      </w:r>
      <w:r w:rsidR="0003285B" w:rsidRPr="008F27A0">
        <w:rPr>
          <w:sz w:val="22"/>
          <w:szCs w:val="22"/>
        </w:rPr>
        <w:t>-</w:t>
      </w:r>
      <w:r w:rsidRPr="008F27A0">
        <w:rPr>
          <w:sz w:val="22"/>
          <w:szCs w:val="22"/>
        </w:rPr>
        <w:t>cheque book and EPA schools only)</w:t>
      </w:r>
    </w:p>
    <w:p w14:paraId="6DA8213C" w14:textId="69EAE93D" w:rsidR="003970F5" w:rsidRPr="008F27A0" w:rsidRDefault="0059418A" w:rsidP="003970F5">
      <w:pPr>
        <w:pStyle w:val="ListParagraph"/>
        <w:numPr>
          <w:ilvl w:val="0"/>
          <w:numId w:val="31"/>
        </w:numPr>
        <w:spacing w:after="13"/>
        <w:rPr>
          <w:sz w:val="22"/>
          <w:szCs w:val="22"/>
        </w:rPr>
      </w:pPr>
      <w:r w:rsidRPr="008F27A0">
        <w:rPr>
          <w:sz w:val="22"/>
          <w:szCs w:val="22"/>
        </w:rPr>
        <w:t xml:space="preserve">A system report showing cumulative expenditure of £10,000 or more with an individual supplier. </w:t>
      </w:r>
      <w:r w:rsidRPr="008F27A0">
        <w:rPr>
          <w:i/>
          <w:sz w:val="22"/>
          <w:szCs w:val="22"/>
        </w:rPr>
        <w:t>Note: This is not restricted to an individual financial year and may cross a number of financial years</w:t>
      </w:r>
      <w:r w:rsidR="006268CC" w:rsidRPr="008F27A0">
        <w:rPr>
          <w:i/>
          <w:sz w:val="22"/>
          <w:szCs w:val="22"/>
        </w:rPr>
        <w:t>.</w:t>
      </w:r>
      <w:r w:rsidR="003970F5" w:rsidRPr="008F27A0">
        <w:rPr>
          <w:b/>
          <w:sz w:val="22"/>
          <w:szCs w:val="22"/>
        </w:rPr>
        <w:t xml:space="preserve"> </w:t>
      </w:r>
    </w:p>
    <w:p w14:paraId="71D4C9C4" w14:textId="082C0C40" w:rsidR="00B6440B" w:rsidRPr="008F27A0" w:rsidRDefault="0059418A" w:rsidP="003970F5">
      <w:pPr>
        <w:pStyle w:val="ListParagraph"/>
        <w:numPr>
          <w:ilvl w:val="0"/>
          <w:numId w:val="31"/>
        </w:numPr>
        <w:spacing w:after="13"/>
        <w:rPr>
          <w:sz w:val="22"/>
          <w:szCs w:val="22"/>
        </w:rPr>
      </w:pPr>
      <w:r w:rsidRPr="008F27A0">
        <w:rPr>
          <w:sz w:val="22"/>
          <w:szCs w:val="22"/>
        </w:rPr>
        <w:t>A Bank Reconciliation and Cash Flow Statement (Full Cheque Book schools only)</w:t>
      </w:r>
      <w:r w:rsidR="0003285B" w:rsidRPr="008F27A0">
        <w:rPr>
          <w:sz w:val="22"/>
          <w:szCs w:val="22"/>
        </w:rPr>
        <w:t>.</w:t>
      </w:r>
    </w:p>
    <w:p w14:paraId="0B4D56C6" w14:textId="6CF6FC5D" w:rsidR="00B6440B" w:rsidRPr="008F27A0" w:rsidRDefault="00B6440B" w:rsidP="003970F5">
      <w:pPr>
        <w:pStyle w:val="Default"/>
        <w:numPr>
          <w:ilvl w:val="0"/>
          <w:numId w:val="30"/>
        </w:numPr>
        <w:rPr>
          <w:rFonts w:ascii="Arial" w:hAnsi="Arial" w:cs="Arial"/>
          <w:color w:val="000000" w:themeColor="text1"/>
          <w:sz w:val="22"/>
          <w:szCs w:val="22"/>
        </w:rPr>
      </w:pPr>
      <w:r w:rsidRPr="008F27A0">
        <w:rPr>
          <w:rFonts w:ascii="Arial" w:hAnsi="Arial" w:cs="Arial"/>
          <w:color w:val="000000" w:themeColor="text1"/>
          <w:sz w:val="22"/>
          <w:szCs w:val="22"/>
        </w:rPr>
        <w:t>To report back to each me</w:t>
      </w:r>
      <w:r w:rsidR="00FB5772" w:rsidRPr="008F27A0">
        <w:rPr>
          <w:rFonts w:ascii="Arial" w:hAnsi="Arial" w:cs="Arial"/>
          <w:color w:val="000000" w:themeColor="text1"/>
          <w:sz w:val="22"/>
          <w:szCs w:val="22"/>
        </w:rPr>
        <w:t xml:space="preserve">eting of the </w:t>
      </w:r>
      <w:r w:rsidR="002B1030" w:rsidRPr="008F27A0">
        <w:rPr>
          <w:rFonts w:ascii="Arial" w:hAnsi="Arial" w:cs="Arial"/>
          <w:color w:val="000000" w:themeColor="text1"/>
          <w:sz w:val="22"/>
          <w:szCs w:val="22"/>
        </w:rPr>
        <w:t>FGB</w:t>
      </w:r>
      <w:r w:rsidRPr="008F27A0">
        <w:rPr>
          <w:rFonts w:ascii="Arial" w:hAnsi="Arial" w:cs="Arial"/>
          <w:color w:val="000000" w:themeColor="text1"/>
          <w:sz w:val="22"/>
          <w:szCs w:val="22"/>
        </w:rPr>
        <w:t xml:space="preserve"> and to alert them of potential problems or significant anomalies at an early date. </w:t>
      </w:r>
    </w:p>
    <w:p w14:paraId="4B09521E" w14:textId="41C82EEB" w:rsidR="0003285B" w:rsidRPr="008F27A0" w:rsidRDefault="0003285B" w:rsidP="00887342">
      <w:pPr>
        <w:pStyle w:val="BodyContent02"/>
        <w:numPr>
          <w:ilvl w:val="0"/>
          <w:numId w:val="30"/>
        </w:numPr>
        <w:spacing w:after="0"/>
        <w:rPr>
          <w:rFonts w:ascii="Arial" w:hAnsi="Arial" w:cs="Arial"/>
          <w:color w:val="auto"/>
          <w:sz w:val="22"/>
          <w:szCs w:val="22"/>
        </w:rPr>
      </w:pPr>
      <w:r w:rsidRPr="008F27A0">
        <w:rPr>
          <w:rFonts w:ascii="Arial" w:hAnsi="Arial" w:cs="Arial"/>
          <w:color w:val="auto"/>
          <w:sz w:val="22"/>
          <w:szCs w:val="22"/>
        </w:rPr>
        <w:t xml:space="preserve">Prepare and review the financial templates by End December and March each year and </w:t>
      </w:r>
      <w:r w:rsidR="008A0A53" w:rsidRPr="008F27A0">
        <w:rPr>
          <w:rFonts w:ascii="Arial" w:hAnsi="Arial" w:cs="Arial"/>
          <w:color w:val="auto"/>
          <w:sz w:val="22"/>
          <w:szCs w:val="22"/>
        </w:rPr>
        <w:t>submit them to the FGB for review</w:t>
      </w:r>
      <w:r w:rsidRPr="008F27A0">
        <w:rPr>
          <w:rFonts w:ascii="Arial" w:hAnsi="Arial" w:cs="Arial"/>
          <w:color w:val="auto"/>
          <w:sz w:val="22"/>
          <w:szCs w:val="22"/>
        </w:rPr>
        <w:t xml:space="preserve"> and approval.  These are;</w:t>
      </w:r>
    </w:p>
    <w:p w14:paraId="3FA01E78" w14:textId="77777777" w:rsidR="0003285B" w:rsidRPr="008F27A0" w:rsidRDefault="0003285B" w:rsidP="00887342">
      <w:pPr>
        <w:pStyle w:val="BodyContent02"/>
        <w:numPr>
          <w:ilvl w:val="1"/>
          <w:numId w:val="30"/>
        </w:numPr>
        <w:spacing w:after="0"/>
        <w:rPr>
          <w:rFonts w:ascii="Arial" w:hAnsi="Arial" w:cs="Arial"/>
          <w:color w:val="auto"/>
          <w:sz w:val="22"/>
          <w:szCs w:val="22"/>
        </w:rPr>
      </w:pPr>
      <w:r w:rsidRPr="008F27A0">
        <w:rPr>
          <w:rFonts w:ascii="Arial" w:hAnsi="Arial" w:cs="Arial"/>
          <w:color w:val="auto"/>
          <w:sz w:val="22"/>
          <w:szCs w:val="22"/>
        </w:rPr>
        <w:t>Schools Financial Efficiencies Top 10 Planning Checks for Governors</w:t>
      </w:r>
    </w:p>
    <w:p w14:paraId="7CBDA5B3" w14:textId="77777777" w:rsidR="0003285B" w:rsidRPr="008F27A0" w:rsidRDefault="0003285B" w:rsidP="00887342">
      <w:pPr>
        <w:pStyle w:val="BodyContent02"/>
        <w:numPr>
          <w:ilvl w:val="1"/>
          <w:numId w:val="30"/>
        </w:numPr>
        <w:spacing w:after="0"/>
        <w:rPr>
          <w:rFonts w:ascii="Arial" w:hAnsi="Arial" w:cs="Arial"/>
          <w:color w:val="auto"/>
          <w:sz w:val="22"/>
          <w:szCs w:val="22"/>
        </w:rPr>
      </w:pPr>
      <w:r w:rsidRPr="008F27A0">
        <w:rPr>
          <w:rFonts w:ascii="Arial" w:hAnsi="Arial" w:cs="Arial"/>
          <w:color w:val="auto"/>
          <w:sz w:val="22"/>
          <w:szCs w:val="22"/>
        </w:rPr>
        <w:t>Check List for the Full Governing Board</w:t>
      </w:r>
    </w:p>
    <w:p w14:paraId="128AC881" w14:textId="77777777" w:rsidR="0003285B" w:rsidRPr="008F27A0" w:rsidRDefault="0003285B" w:rsidP="00887342">
      <w:pPr>
        <w:pStyle w:val="BodyContent02"/>
        <w:numPr>
          <w:ilvl w:val="1"/>
          <w:numId w:val="30"/>
        </w:numPr>
        <w:spacing w:after="0"/>
        <w:rPr>
          <w:rFonts w:ascii="Arial" w:hAnsi="Arial" w:cs="Arial"/>
          <w:color w:val="auto"/>
          <w:sz w:val="22"/>
          <w:szCs w:val="22"/>
        </w:rPr>
      </w:pPr>
      <w:r w:rsidRPr="008F27A0">
        <w:rPr>
          <w:rFonts w:ascii="Arial" w:hAnsi="Arial" w:cs="Arial"/>
          <w:color w:val="auto"/>
          <w:sz w:val="22"/>
          <w:szCs w:val="22"/>
        </w:rPr>
        <w:t xml:space="preserve">Budget Monitoring and Summary Report </w:t>
      </w:r>
    </w:p>
    <w:p w14:paraId="4060577E" w14:textId="77777777" w:rsidR="0003285B" w:rsidRPr="008F27A0" w:rsidRDefault="0003285B" w:rsidP="0003285B">
      <w:pPr>
        <w:pStyle w:val="Default"/>
        <w:ind w:left="720"/>
        <w:rPr>
          <w:rFonts w:ascii="Arial" w:hAnsi="Arial" w:cs="Arial"/>
          <w:color w:val="000000" w:themeColor="text1"/>
          <w:sz w:val="22"/>
          <w:szCs w:val="22"/>
        </w:rPr>
      </w:pPr>
    </w:p>
    <w:p w14:paraId="31069311" w14:textId="5A3C7DEF" w:rsidR="00B6440B" w:rsidRPr="008F27A0" w:rsidRDefault="00B6440B" w:rsidP="003970F5">
      <w:pPr>
        <w:pStyle w:val="Default"/>
        <w:numPr>
          <w:ilvl w:val="0"/>
          <w:numId w:val="30"/>
        </w:numPr>
        <w:spacing w:after="10"/>
        <w:rPr>
          <w:rFonts w:ascii="Arial" w:hAnsi="Arial" w:cs="Arial"/>
          <w:color w:val="000000" w:themeColor="text1"/>
          <w:sz w:val="22"/>
          <w:szCs w:val="22"/>
        </w:rPr>
      </w:pPr>
      <w:r w:rsidRPr="008F27A0">
        <w:rPr>
          <w:rFonts w:ascii="Arial" w:hAnsi="Arial" w:cs="Arial"/>
          <w:color w:val="000000" w:themeColor="text1"/>
          <w:sz w:val="22"/>
          <w:szCs w:val="22"/>
        </w:rPr>
        <w:t>To meet with other committees</w:t>
      </w:r>
      <w:r w:rsidR="004B5CB9" w:rsidRPr="008F27A0">
        <w:rPr>
          <w:rFonts w:ascii="Arial" w:hAnsi="Arial" w:cs="Arial"/>
          <w:color w:val="000000" w:themeColor="text1"/>
          <w:sz w:val="22"/>
          <w:szCs w:val="22"/>
        </w:rPr>
        <w:t xml:space="preserve"> </w:t>
      </w:r>
      <w:r w:rsidR="00CB4A44" w:rsidRPr="008F27A0">
        <w:rPr>
          <w:rFonts w:ascii="Arial" w:hAnsi="Arial" w:cs="Arial"/>
          <w:color w:val="000000" w:themeColor="text1"/>
          <w:sz w:val="22"/>
          <w:szCs w:val="22"/>
        </w:rPr>
        <w:t>(if needed)</w:t>
      </w:r>
      <w:r w:rsidRPr="008F27A0">
        <w:rPr>
          <w:rFonts w:ascii="Arial" w:hAnsi="Arial" w:cs="Arial"/>
          <w:color w:val="000000" w:themeColor="text1"/>
          <w:sz w:val="22"/>
          <w:szCs w:val="22"/>
        </w:rPr>
        <w:t xml:space="preserve"> and provide them with the information they need to perform their duties. </w:t>
      </w:r>
    </w:p>
    <w:p w14:paraId="6444C24C" w14:textId="5DB8274B" w:rsidR="00B6440B" w:rsidRPr="008F27A0" w:rsidRDefault="00B6440B" w:rsidP="003970F5">
      <w:pPr>
        <w:pStyle w:val="NoSpacing"/>
        <w:numPr>
          <w:ilvl w:val="0"/>
          <w:numId w:val="30"/>
        </w:numPr>
        <w:rPr>
          <w:rFonts w:ascii="Arial" w:hAnsi="Arial" w:cs="Arial"/>
          <w:color w:val="000000" w:themeColor="text1"/>
          <w:sz w:val="22"/>
        </w:rPr>
      </w:pPr>
      <w:r w:rsidRPr="008F27A0">
        <w:rPr>
          <w:rFonts w:ascii="Arial" w:hAnsi="Arial" w:cs="Arial"/>
          <w:color w:val="000000" w:themeColor="text1"/>
          <w:sz w:val="22"/>
        </w:rPr>
        <w:t>Subject to the local scheme of delegation</w:t>
      </w:r>
      <w:r w:rsidR="004B5CB9" w:rsidRPr="008F27A0">
        <w:rPr>
          <w:rFonts w:ascii="Arial" w:hAnsi="Arial" w:cs="Arial"/>
          <w:color w:val="000000" w:themeColor="text1"/>
          <w:sz w:val="22"/>
        </w:rPr>
        <w:t xml:space="preserve"> </w:t>
      </w:r>
      <w:r w:rsidR="00CB4A44" w:rsidRPr="008F27A0">
        <w:rPr>
          <w:rFonts w:ascii="Arial" w:hAnsi="Arial" w:cs="Arial"/>
          <w:color w:val="000000" w:themeColor="text1"/>
          <w:sz w:val="22"/>
        </w:rPr>
        <w:t>(see above)</w:t>
      </w:r>
      <w:r w:rsidRPr="008F27A0">
        <w:rPr>
          <w:rFonts w:ascii="Arial" w:hAnsi="Arial" w:cs="Arial"/>
          <w:color w:val="000000" w:themeColor="text1"/>
          <w:sz w:val="22"/>
        </w:rPr>
        <w:t xml:space="preserve">, to approve any budgetary adjustments that will from time to time be necessary in response to the evolving requirements of the school. </w:t>
      </w:r>
    </w:p>
    <w:p w14:paraId="3CDED69E" w14:textId="7CC8508B" w:rsidR="00B6440B" w:rsidRPr="008F27A0" w:rsidRDefault="00CB4A44" w:rsidP="003970F5">
      <w:pPr>
        <w:pStyle w:val="Default"/>
        <w:numPr>
          <w:ilvl w:val="0"/>
          <w:numId w:val="30"/>
        </w:numPr>
        <w:rPr>
          <w:rFonts w:ascii="Arial" w:hAnsi="Arial" w:cs="Arial"/>
          <w:color w:val="000000" w:themeColor="text1"/>
          <w:sz w:val="22"/>
          <w:szCs w:val="22"/>
        </w:rPr>
      </w:pPr>
      <w:r w:rsidRPr="008F27A0">
        <w:rPr>
          <w:rFonts w:ascii="Arial" w:hAnsi="Arial" w:cs="Arial"/>
          <w:color w:val="000000" w:themeColor="text1"/>
          <w:sz w:val="22"/>
          <w:szCs w:val="22"/>
        </w:rPr>
        <w:t xml:space="preserve">As </w:t>
      </w:r>
      <w:r w:rsidR="00B6440B" w:rsidRPr="008F27A0">
        <w:rPr>
          <w:rFonts w:ascii="Arial" w:hAnsi="Arial" w:cs="Arial"/>
          <w:color w:val="000000" w:themeColor="text1"/>
          <w:sz w:val="22"/>
          <w:szCs w:val="22"/>
        </w:rPr>
        <w:t xml:space="preserve">Local authority maintained schools: </w:t>
      </w:r>
    </w:p>
    <w:p w14:paraId="4BDC52A6" w14:textId="56942F17" w:rsidR="00B6440B" w:rsidRPr="008F27A0" w:rsidRDefault="00B6440B" w:rsidP="003970F5">
      <w:pPr>
        <w:pStyle w:val="Default"/>
        <w:numPr>
          <w:ilvl w:val="1"/>
          <w:numId w:val="30"/>
        </w:numPr>
        <w:spacing w:after="18"/>
        <w:rPr>
          <w:rFonts w:ascii="Arial" w:hAnsi="Arial" w:cs="Arial"/>
          <w:color w:val="000000" w:themeColor="text1"/>
          <w:sz w:val="22"/>
          <w:szCs w:val="22"/>
        </w:rPr>
      </w:pPr>
      <w:r w:rsidRPr="008F27A0">
        <w:rPr>
          <w:rFonts w:ascii="Arial" w:hAnsi="Arial" w:cs="Arial"/>
          <w:color w:val="000000" w:themeColor="text1"/>
          <w:sz w:val="22"/>
          <w:szCs w:val="22"/>
        </w:rPr>
        <w:t>To review, complete and submit the School Financial Value Standard (SFVS)</w:t>
      </w:r>
      <w:r w:rsidR="004B5CB9" w:rsidRPr="008F27A0">
        <w:rPr>
          <w:rFonts w:ascii="Arial" w:hAnsi="Arial" w:cs="Arial"/>
          <w:color w:val="000000" w:themeColor="text1"/>
          <w:sz w:val="22"/>
          <w:szCs w:val="22"/>
        </w:rPr>
        <w:t xml:space="preserve"> for each school</w:t>
      </w:r>
      <w:r w:rsidR="0059418A" w:rsidRPr="008F27A0">
        <w:rPr>
          <w:rFonts w:ascii="Arial" w:hAnsi="Arial" w:cs="Arial"/>
          <w:color w:val="000000" w:themeColor="text1"/>
          <w:sz w:val="22"/>
          <w:szCs w:val="22"/>
        </w:rPr>
        <w:t xml:space="preserve"> </w:t>
      </w:r>
      <w:r w:rsidR="0059418A" w:rsidRPr="008F27A0">
        <w:rPr>
          <w:rFonts w:ascii="Arial" w:hAnsi="Arial" w:cs="Arial"/>
          <w:color w:val="auto"/>
          <w:sz w:val="22"/>
          <w:szCs w:val="22"/>
        </w:rPr>
        <w:t>to the full Governing Board for approval.</w:t>
      </w:r>
    </w:p>
    <w:p w14:paraId="5E5B8FAE" w14:textId="4A71F533" w:rsidR="00B6440B" w:rsidRPr="008F27A0" w:rsidRDefault="00B6440B" w:rsidP="003970F5">
      <w:pPr>
        <w:pStyle w:val="Default"/>
        <w:numPr>
          <w:ilvl w:val="1"/>
          <w:numId w:val="30"/>
        </w:numPr>
        <w:spacing w:after="18"/>
        <w:rPr>
          <w:rFonts w:ascii="Arial" w:hAnsi="Arial" w:cs="Arial"/>
          <w:color w:val="000000" w:themeColor="text1"/>
          <w:sz w:val="22"/>
          <w:szCs w:val="22"/>
        </w:rPr>
      </w:pPr>
      <w:r w:rsidRPr="008F27A0">
        <w:rPr>
          <w:rFonts w:ascii="Arial" w:hAnsi="Arial" w:cs="Arial"/>
          <w:color w:val="000000" w:themeColor="text1"/>
          <w:sz w:val="22"/>
          <w:szCs w:val="22"/>
        </w:rPr>
        <w:t xml:space="preserve">To undertake any remedial action identified as part of the SFVS. </w:t>
      </w:r>
    </w:p>
    <w:p w14:paraId="79A3FD32" w14:textId="10D87781" w:rsidR="00B6440B" w:rsidRPr="008F27A0" w:rsidRDefault="00B6440B" w:rsidP="003970F5">
      <w:pPr>
        <w:pStyle w:val="Default"/>
        <w:numPr>
          <w:ilvl w:val="1"/>
          <w:numId w:val="30"/>
        </w:numPr>
        <w:rPr>
          <w:rFonts w:ascii="Arial" w:hAnsi="Arial" w:cs="Arial"/>
          <w:color w:val="000000" w:themeColor="text1"/>
          <w:sz w:val="22"/>
          <w:szCs w:val="22"/>
        </w:rPr>
      </w:pPr>
      <w:r w:rsidRPr="008F27A0">
        <w:rPr>
          <w:rFonts w:ascii="Arial" w:hAnsi="Arial" w:cs="Arial"/>
          <w:color w:val="000000" w:themeColor="text1"/>
          <w:sz w:val="22"/>
          <w:szCs w:val="22"/>
        </w:rPr>
        <w:t xml:space="preserve">To receive and act upon any issues identified by a local authority audit. </w:t>
      </w:r>
    </w:p>
    <w:p w14:paraId="526BC3DB" w14:textId="77777777" w:rsidR="0003285B" w:rsidRPr="008F27A0" w:rsidRDefault="0003285B" w:rsidP="0003285B">
      <w:pPr>
        <w:pStyle w:val="Default"/>
        <w:ind w:left="1440"/>
        <w:rPr>
          <w:rFonts w:ascii="Arial" w:hAnsi="Arial" w:cs="Arial"/>
          <w:color w:val="000000" w:themeColor="text1"/>
          <w:sz w:val="22"/>
          <w:szCs w:val="22"/>
        </w:rPr>
      </w:pPr>
    </w:p>
    <w:p w14:paraId="4F9AF7A0" w14:textId="77777777" w:rsidR="00FB5772" w:rsidRPr="008F27A0" w:rsidRDefault="00FB5772" w:rsidP="00B6440B">
      <w:pPr>
        <w:pStyle w:val="Default"/>
        <w:rPr>
          <w:rFonts w:ascii="Arial" w:hAnsi="Arial" w:cs="Arial"/>
          <w:color w:val="000000" w:themeColor="text1"/>
          <w:sz w:val="22"/>
          <w:szCs w:val="22"/>
        </w:rPr>
      </w:pPr>
    </w:p>
    <w:p w14:paraId="071A829B" w14:textId="6311E3FB" w:rsidR="00B6440B" w:rsidRPr="008F27A0" w:rsidRDefault="00B6440B" w:rsidP="00015DF8">
      <w:pPr>
        <w:pStyle w:val="Default"/>
        <w:numPr>
          <w:ilvl w:val="0"/>
          <w:numId w:val="10"/>
        </w:numPr>
        <w:rPr>
          <w:rFonts w:ascii="Arial" w:hAnsi="Arial" w:cs="Arial"/>
          <w:b/>
          <w:color w:val="000000" w:themeColor="text1"/>
          <w:sz w:val="22"/>
          <w:szCs w:val="22"/>
        </w:rPr>
      </w:pPr>
      <w:r w:rsidRPr="008F27A0">
        <w:rPr>
          <w:rFonts w:ascii="Arial" w:hAnsi="Arial" w:cs="Arial"/>
          <w:b/>
          <w:color w:val="000000" w:themeColor="text1"/>
          <w:sz w:val="22"/>
          <w:szCs w:val="22"/>
        </w:rPr>
        <w:t>Premises</w:t>
      </w:r>
      <w:r w:rsidR="00FB5772" w:rsidRPr="008F27A0">
        <w:rPr>
          <w:rFonts w:ascii="Arial" w:hAnsi="Arial" w:cs="Arial"/>
          <w:b/>
          <w:color w:val="000000" w:themeColor="text1"/>
          <w:sz w:val="22"/>
          <w:szCs w:val="22"/>
        </w:rPr>
        <w:t>/Facilities</w:t>
      </w:r>
      <w:r w:rsidRPr="008F27A0">
        <w:rPr>
          <w:rFonts w:ascii="Arial" w:hAnsi="Arial" w:cs="Arial"/>
          <w:b/>
          <w:color w:val="000000" w:themeColor="text1"/>
          <w:sz w:val="22"/>
          <w:szCs w:val="22"/>
        </w:rPr>
        <w:t xml:space="preserve"> </w:t>
      </w:r>
      <w:r w:rsidR="00756CF4" w:rsidRPr="008F27A0">
        <w:rPr>
          <w:rFonts w:ascii="Arial" w:hAnsi="Arial" w:cs="Arial"/>
          <w:b/>
          <w:color w:val="000000" w:themeColor="text1"/>
          <w:sz w:val="22"/>
          <w:szCs w:val="22"/>
        </w:rPr>
        <w:t>(F&amp;S only)</w:t>
      </w:r>
    </w:p>
    <w:p w14:paraId="669CA64E" w14:textId="77777777" w:rsidR="00015DF8" w:rsidRPr="008F27A0" w:rsidRDefault="00015DF8" w:rsidP="00B6440B">
      <w:pPr>
        <w:pStyle w:val="Default"/>
        <w:rPr>
          <w:rFonts w:ascii="Arial" w:hAnsi="Arial" w:cs="Arial"/>
          <w:b/>
          <w:color w:val="000000" w:themeColor="text1"/>
          <w:sz w:val="22"/>
          <w:szCs w:val="22"/>
        </w:rPr>
      </w:pPr>
    </w:p>
    <w:p w14:paraId="1F1120BE" w14:textId="1B298CC4" w:rsidR="00B6440B" w:rsidRPr="008F27A0" w:rsidRDefault="00B6440B" w:rsidP="00015DF8">
      <w:pPr>
        <w:pStyle w:val="Default"/>
        <w:numPr>
          <w:ilvl w:val="0"/>
          <w:numId w:val="19"/>
        </w:numPr>
        <w:spacing w:after="13"/>
        <w:rPr>
          <w:rFonts w:ascii="Arial" w:hAnsi="Arial" w:cs="Arial"/>
          <w:color w:val="000000" w:themeColor="text1"/>
          <w:sz w:val="22"/>
          <w:szCs w:val="22"/>
        </w:rPr>
      </w:pPr>
      <w:r w:rsidRPr="008F27A0">
        <w:rPr>
          <w:rFonts w:ascii="Arial" w:hAnsi="Arial" w:cs="Arial"/>
          <w:color w:val="000000" w:themeColor="text1"/>
          <w:sz w:val="22"/>
          <w:szCs w:val="22"/>
        </w:rPr>
        <w:t>To provide support and</w:t>
      </w:r>
      <w:r w:rsidR="00FB5772" w:rsidRPr="008F27A0">
        <w:rPr>
          <w:rFonts w:ascii="Arial" w:hAnsi="Arial" w:cs="Arial"/>
          <w:color w:val="000000" w:themeColor="text1"/>
          <w:sz w:val="22"/>
          <w:szCs w:val="22"/>
        </w:rPr>
        <w:t xml:space="preserve"> guidance for the </w:t>
      </w:r>
      <w:r w:rsidR="002B1030" w:rsidRPr="008F27A0">
        <w:rPr>
          <w:rFonts w:ascii="Arial" w:hAnsi="Arial" w:cs="Arial"/>
          <w:color w:val="000000" w:themeColor="text1"/>
          <w:sz w:val="22"/>
          <w:szCs w:val="22"/>
        </w:rPr>
        <w:t>FGB</w:t>
      </w:r>
      <w:r w:rsidRPr="008F27A0">
        <w:rPr>
          <w:rFonts w:ascii="Arial" w:hAnsi="Arial" w:cs="Arial"/>
          <w:color w:val="000000" w:themeColor="text1"/>
          <w:sz w:val="22"/>
          <w:szCs w:val="22"/>
        </w:rPr>
        <w:t xml:space="preserve"> and the head</w:t>
      </w:r>
      <w:r w:rsidR="00FB5772" w:rsidRPr="008F27A0">
        <w:rPr>
          <w:rFonts w:ascii="Arial" w:hAnsi="Arial" w:cs="Arial"/>
          <w:color w:val="000000" w:themeColor="text1"/>
          <w:sz w:val="22"/>
          <w:szCs w:val="22"/>
        </w:rPr>
        <w:t xml:space="preserve"> </w:t>
      </w:r>
      <w:r w:rsidRPr="008F27A0">
        <w:rPr>
          <w:rFonts w:ascii="Arial" w:hAnsi="Arial" w:cs="Arial"/>
          <w:color w:val="000000" w:themeColor="text1"/>
          <w:sz w:val="22"/>
          <w:szCs w:val="22"/>
        </w:rPr>
        <w:t xml:space="preserve">teacher on all matters relating to the maintenance and development of the premises and grounds, including Health and Safety. </w:t>
      </w:r>
    </w:p>
    <w:p w14:paraId="6F21E7D8" w14:textId="2F831371" w:rsidR="00B6440B" w:rsidRPr="008F27A0" w:rsidRDefault="00B6440B" w:rsidP="00015DF8">
      <w:pPr>
        <w:pStyle w:val="Default"/>
        <w:numPr>
          <w:ilvl w:val="0"/>
          <w:numId w:val="19"/>
        </w:numPr>
        <w:spacing w:after="13"/>
        <w:rPr>
          <w:rFonts w:ascii="Arial" w:hAnsi="Arial" w:cs="Arial"/>
          <w:color w:val="000000" w:themeColor="text1"/>
          <w:sz w:val="22"/>
          <w:szCs w:val="22"/>
        </w:rPr>
      </w:pPr>
      <w:r w:rsidRPr="008F27A0">
        <w:rPr>
          <w:rFonts w:ascii="Arial" w:hAnsi="Arial" w:cs="Arial"/>
          <w:color w:val="000000" w:themeColor="text1"/>
          <w:sz w:val="22"/>
          <w:szCs w:val="22"/>
        </w:rPr>
        <w:t xml:space="preserve">To ensure that an annual inspection of </w:t>
      </w:r>
      <w:r w:rsidR="004B5CB9" w:rsidRPr="008F27A0">
        <w:rPr>
          <w:rFonts w:ascii="Arial" w:hAnsi="Arial" w:cs="Arial"/>
          <w:color w:val="000000" w:themeColor="text1"/>
          <w:sz w:val="22"/>
          <w:szCs w:val="22"/>
        </w:rPr>
        <w:t xml:space="preserve">all schools’ </w:t>
      </w:r>
      <w:r w:rsidRPr="008F27A0">
        <w:rPr>
          <w:rFonts w:ascii="Arial" w:hAnsi="Arial" w:cs="Arial"/>
          <w:color w:val="000000" w:themeColor="text1"/>
          <w:sz w:val="22"/>
          <w:szCs w:val="22"/>
        </w:rPr>
        <w:t xml:space="preserve">premises and grounds takes place and a report is received identifying any issues. </w:t>
      </w:r>
    </w:p>
    <w:p w14:paraId="02C84CF9" w14:textId="1C2C62D8" w:rsidR="00B6440B" w:rsidRPr="008F27A0" w:rsidRDefault="00FB5772" w:rsidP="00015DF8">
      <w:pPr>
        <w:pStyle w:val="Default"/>
        <w:numPr>
          <w:ilvl w:val="0"/>
          <w:numId w:val="19"/>
        </w:numPr>
        <w:spacing w:after="13"/>
        <w:rPr>
          <w:rFonts w:ascii="Arial" w:hAnsi="Arial" w:cs="Arial"/>
          <w:color w:val="000000" w:themeColor="text1"/>
          <w:sz w:val="22"/>
          <w:szCs w:val="22"/>
        </w:rPr>
      </w:pPr>
      <w:r w:rsidRPr="008F27A0">
        <w:rPr>
          <w:rFonts w:ascii="Arial" w:hAnsi="Arial" w:cs="Arial"/>
          <w:color w:val="000000" w:themeColor="text1"/>
          <w:sz w:val="22"/>
          <w:szCs w:val="22"/>
        </w:rPr>
        <w:t xml:space="preserve">To inform the </w:t>
      </w:r>
      <w:r w:rsidR="002B1030" w:rsidRPr="008F27A0">
        <w:rPr>
          <w:rFonts w:ascii="Arial" w:hAnsi="Arial" w:cs="Arial"/>
          <w:color w:val="000000" w:themeColor="text1"/>
          <w:sz w:val="22"/>
          <w:szCs w:val="22"/>
        </w:rPr>
        <w:t>FGB</w:t>
      </w:r>
      <w:r w:rsidR="00B6440B" w:rsidRPr="008F27A0">
        <w:rPr>
          <w:rFonts w:ascii="Arial" w:hAnsi="Arial" w:cs="Arial"/>
          <w:color w:val="000000" w:themeColor="text1"/>
          <w:sz w:val="22"/>
          <w:szCs w:val="22"/>
        </w:rPr>
        <w:t xml:space="preserve"> of the report and set out a proposed order of priorities for maintenance and development, for th</w:t>
      </w:r>
      <w:r w:rsidRPr="008F27A0">
        <w:rPr>
          <w:rFonts w:ascii="Arial" w:hAnsi="Arial" w:cs="Arial"/>
          <w:color w:val="000000" w:themeColor="text1"/>
          <w:sz w:val="22"/>
          <w:szCs w:val="22"/>
        </w:rPr>
        <w:t xml:space="preserve">e approval of the </w:t>
      </w:r>
      <w:r w:rsidR="002B1030" w:rsidRPr="008F27A0">
        <w:rPr>
          <w:rFonts w:ascii="Arial" w:hAnsi="Arial" w:cs="Arial"/>
          <w:color w:val="000000" w:themeColor="text1"/>
          <w:sz w:val="22"/>
          <w:szCs w:val="22"/>
        </w:rPr>
        <w:t>FGB</w:t>
      </w:r>
      <w:r w:rsidR="00B6440B" w:rsidRPr="008F27A0">
        <w:rPr>
          <w:rFonts w:ascii="Arial" w:hAnsi="Arial" w:cs="Arial"/>
          <w:color w:val="000000" w:themeColor="text1"/>
          <w:sz w:val="22"/>
          <w:szCs w:val="22"/>
        </w:rPr>
        <w:t xml:space="preserve">. </w:t>
      </w:r>
    </w:p>
    <w:p w14:paraId="593D978A" w14:textId="2FEF6A8E" w:rsidR="00B6440B" w:rsidRPr="008F27A0" w:rsidRDefault="00B6440B" w:rsidP="00015DF8">
      <w:pPr>
        <w:pStyle w:val="Default"/>
        <w:numPr>
          <w:ilvl w:val="0"/>
          <w:numId w:val="19"/>
        </w:numPr>
        <w:rPr>
          <w:rFonts w:ascii="Arial" w:hAnsi="Arial" w:cs="Arial"/>
          <w:color w:val="000000" w:themeColor="text1"/>
          <w:sz w:val="22"/>
          <w:szCs w:val="22"/>
        </w:rPr>
      </w:pPr>
      <w:r w:rsidRPr="008F27A0">
        <w:rPr>
          <w:rFonts w:ascii="Arial" w:hAnsi="Arial" w:cs="Arial"/>
          <w:color w:val="000000" w:themeColor="text1"/>
          <w:sz w:val="22"/>
          <w:szCs w:val="22"/>
        </w:rPr>
        <w:t xml:space="preserve">To arrange professional surveys and emergency work as necessary. </w:t>
      </w:r>
    </w:p>
    <w:p w14:paraId="2AEB73FC" w14:textId="674A4EC4" w:rsidR="00B6440B" w:rsidRPr="008F27A0" w:rsidRDefault="004B5CB9" w:rsidP="00015DF8">
      <w:pPr>
        <w:pStyle w:val="Default"/>
        <w:numPr>
          <w:ilvl w:val="0"/>
          <w:numId w:val="19"/>
        </w:numPr>
        <w:rPr>
          <w:rFonts w:ascii="Arial" w:hAnsi="Arial" w:cs="Arial"/>
          <w:color w:val="000000" w:themeColor="text1"/>
          <w:sz w:val="22"/>
          <w:szCs w:val="22"/>
        </w:rPr>
      </w:pPr>
      <w:r w:rsidRPr="008F27A0">
        <w:rPr>
          <w:rFonts w:ascii="Arial" w:hAnsi="Arial" w:cs="Arial"/>
          <w:color w:val="000000" w:themeColor="text1"/>
          <w:sz w:val="22"/>
          <w:szCs w:val="22"/>
        </w:rPr>
        <w:t xml:space="preserve">N.B. </w:t>
      </w:r>
      <w:r w:rsidR="00B6440B" w:rsidRPr="008F27A0">
        <w:rPr>
          <w:rFonts w:ascii="Arial" w:hAnsi="Arial" w:cs="Arial"/>
          <w:color w:val="000000" w:themeColor="text1"/>
          <w:sz w:val="22"/>
          <w:szCs w:val="22"/>
        </w:rPr>
        <w:t xml:space="preserve">- </w:t>
      </w:r>
      <w:r w:rsidR="00B6440B" w:rsidRPr="008F27A0">
        <w:rPr>
          <w:rFonts w:ascii="Arial" w:hAnsi="Arial" w:cs="Arial"/>
          <w:i/>
          <w:iCs/>
          <w:color w:val="000000" w:themeColor="text1"/>
          <w:sz w:val="22"/>
          <w:szCs w:val="22"/>
        </w:rPr>
        <w:t>The head</w:t>
      </w:r>
      <w:r w:rsidR="00FB5772" w:rsidRPr="008F27A0">
        <w:rPr>
          <w:rFonts w:ascii="Arial" w:hAnsi="Arial" w:cs="Arial"/>
          <w:i/>
          <w:iCs/>
          <w:color w:val="000000" w:themeColor="text1"/>
          <w:sz w:val="22"/>
          <w:szCs w:val="22"/>
        </w:rPr>
        <w:t xml:space="preserve"> </w:t>
      </w:r>
      <w:r w:rsidR="00B6440B" w:rsidRPr="008F27A0">
        <w:rPr>
          <w:rFonts w:ascii="Arial" w:hAnsi="Arial" w:cs="Arial"/>
          <w:i/>
          <w:iCs/>
          <w:color w:val="000000" w:themeColor="text1"/>
          <w:sz w:val="22"/>
          <w:szCs w:val="22"/>
        </w:rPr>
        <w:t xml:space="preserve">teacher is authorised to commit expenditure without the prior approval of the committee in any emergency where delay would result in further damage or present a risk to the health and safety of pupils or staff. In this event the </w:t>
      </w:r>
      <w:r w:rsidR="00B6440B" w:rsidRPr="008F27A0">
        <w:rPr>
          <w:rFonts w:ascii="Arial" w:hAnsi="Arial" w:cs="Arial"/>
          <w:i/>
          <w:iCs/>
          <w:color w:val="000000" w:themeColor="text1"/>
          <w:sz w:val="22"/>
          <w:szCs w:val="22"/>
        </w:rPr>
        <w:lastRenderedPageBreak/>
        <w:t>head</w:t>
      </w:r>
      <w:r w:rsidR="00FB5772" w:rsidRPr="008F27A0">
        <w:rPr>
          <w:rFonts w:ascii="Arial" w:hAnsi="Arial" w:cs="Arial"/>
          <w:i/>
          <w:iCs/>
          <w:color w:val="000000" w:themeColor="text1"/>
          <w:sz w:val="22"/>
          <w:szCs w:val="22"/>
        </w:rPr>
        <w:t xml:space="preserve"> </w:t>
      </w:r>
      <w:r w:rsidR="00B6440B" w:rsidRPr="008F27A0">
        <w:rPr>
          <w:rFonts w:ascii="Arial" w:hAnsi="Arial" w:cs="Arial"/>
          <w:i/>
          <w:iCs/>
          <w:color w:val="000000" w:themeColor="text1"/>
          <w:sz w:val="22"/>
          <w:szCs w:val="22"/>
        </w:rPr>
        <w:t xml:space="preserve">teacher would normally be expected to consult the </w:t>
      </w:r>
      <w:r w:rsidRPr="008F27A0">
        <w:rPr>
          <w:rFonts w:ascii="Arial" w:hAnsi="Arial" w:cs="Arial"/>
          <w:i/>
          <w:iCs/>
          <w:color w:val="000000" w:themeColor="text1"/>
          <w:sz w:val="22"/>
          <w:szCs w:val="22"/>
        </w:rPr>
        <w:t>C</w:t>
      </w:r>
      <w:r w:rsidR="00B6440B" w:rsidRPr="008F27A0">
        <w:rPr>
          <w:rFonts w:ascii="Arial" w:hAnsi="Arial" w:cs="Arial"/>
          <w:i/>
          <w:iCs/>
          <w:color w:val="000000" w:themeColor="text1"/>
          <w:sz w:val="22"/>
          <w:szCs w:val="22"/>
        </w:rPr>
        <w:t xml:space="preserve">ommittee chair at the earliest opportunity. </w:t>
      </w:r>
    </w:p>
    <w:p w14:paraId="25CD55C7" w14:textId="0218591A" w:rsidR="00B6440B" w:rsidRPr="008F27A0" w:rsidRDefault="00B6440B" w:rsidP="00015DF8">
      <w:pPr>
        <w:pStyle w:val="Default"/>
        <w:numPr>
          <w:ilvl w:val="0"/>
          <w:numId w:val="19"/>
        </w:numPr>
        <w:spacing w:after="13"/>
        <w:rPr>
          <w:rFonts w:ascii="Arial" w:hAnsi="Arial" w:cs="Arial"/>
          <w:color w:val="000000" w:themeColor="text1"/>
          <w:sz w:val="22"/>
          <w:szCs w:val="22"/>
        </w:rPr>
      </w:pPr>
      <w:r w:rsidRPr="008F27A0">
        <w:rPr>
          <w:rFonts w:ascii="Arial" w:hAnsi="Arial" w:cs="Arial"/>
          <w:color w:val="000000" w:themeColor="text1"/>
          <w:sz w:val="22"/>
          <w:szCs w:val="22"/>
        </w:rPr>
        <w:t xml:space="preserve">To create a project committee where necessary to oversee any major developments. </w:t>
      </w:r>
    </w:p>
    <w:p w14:paraId="516074DB" w14:textId="6AD41CD7" w:rsidR="00B6440B" w:rsidRPr="008F27A0" w:rsidRDefault="00B6440B" w:rsidP="00015DF8">
      <w:pPr>
        <w:pStyle w:val="Default"/>
        <w:numPr>
          <w:ilvl w:val="0"/>
          <w:numId w:val="19"/>
        </w:numPr>
        <w:spacing w:after="13"/>
        <w:rPr>
          <w:rFonts w:ascii="Arial" w:hAnsi="Arial" w:cs="Arial"/>
          <w:color w:val="000000" w:themeColor="text1"/>
          <w:sz w:val="22"/>
          <w:szCs w:val="22"/>
        </w:rPr>
      </w:pPr>
      <w:r w:rsidRPr="008F27A0">
        <w:rPr>
          <w:rFonts w:ascii="Arial" w:hAnsi="Arial" w:cs="Arial"/>
          <w:color w:val="000000" w:themeColor="text1"/>
          <w:sz w:val="22"/>
          <w:szCs w:val="22"/>
        </w:rPr>
        <w:t xml:space="preserve">To establish and keep under review an Accessibility Plan and a Building Development Plan </w:t>
      </w:r>
      <w:r w:rsidR="004B5CB9" w:rsidRPr="008F27A0">
        <w:rPr>
          <w:rFonts w:ascii="Arial" w:hAnsi="Arial" w:cs="Arial"/>
          <w:color w:val="000000" w:themeColor="text1"/>
          <w:sz w:val="22"/>
          <w:szCs w:val="22"/>
        </w:rPr>
        <w:t>for all schools.</w:t>
      </w:r>
    </w:p>
    <w:p w14:paraId="7C6FCCEC" w14:textId="0B88196B" w:rsidR="00B6440B" w:rsidRPr="008F27A0" w:rsidRDefault="00B6440B" w:rsidP="00015DF8">
      <w:pPr>
        <w:pStyle w:val="Default"/>
        <w:numPr>
          <w:ilvl w:val="0"/>
          <w:numId w:val="19"/>
        </w:numPr>
        <w:spacing w:after="13"/>
        <w:rPr>
          <w:rFonts w:ascii="Arial" w:hAnsi="Arial" w:cs="Arial"/>
          <w:color w:val="000000" w:themeColor="text1"/>
          <w:sz w:val="22"/>
          <w:szCs w:val="22"/>
        </w:rPr>
      </w:pPr>
      <w:r w:rsidRPr="008F27A0">
        <w:rPr>
          <w:rFonts w:ascii="Arial" w:hAnsi="Arial" w:cs="Arial"/>
          <w:color w:val="000000" w:themeColor="text1"/>
          <w:sz w:val="22"/>
          <w:szCs w:val="22"/>
        </w:rPr>
        <w:t>To review, adopt and monitor a Health and Safety policy</w:t>
      </w:r>
      <w:r w:rsidR="004B5CB9" w:rsidRPr="008F27A0">
        <w:rPr>
          <w:rFonts w:ascii="Arial" w:hAnsi="Arial" w:cs="Arial"/>
          <w:color w:val="000000" w:themeColor="text1"/>
          <w:sz w:val="22"/>
          <w:szCs w:val="22"/>
        </w:rPr>
        <w:t xml:space="preserve"> in all schools</w:t>
      </w:r>
      <w:r w:rsidRPr="008F27A0">
        <w:rPr>
          <w:rFonts w:ascii="Arial" w:hAnsi="Arial" w:cs="Arial"/>
          <w:color w:val="000000" w:themeColor="text1"/>
          <w:sz w:val="22"/>
          <w:szCs w:val="22"/>
        </w:rPr>
        <w:t xml:space="preserve">. </w:t>
      </w:r>
    </w:p>
    <w:p w14:paraId="681571FE" w14:textId="6919259D" w:rsidR="00B6440B" w:rsidRPr="008F27A0" w:rsidRDefault="00B6440B" w:rsidP="00015DF8">
      <w:pPr>
        <w:pStyle w:val="Default"/>
        <w:numPr>
          <w:ilvl w:val="0"/>
          <w:numId w:val="19"/>
        </w:numPr>
        <w:rPr>
          <w:rFonts w:ascii="Arial" w:hAnsi="Arial" w:cs="Arial"/>
          <w:color w:val="000000" w:themeColor="text1"/>
          <w:sz w:val="22"/>
          <w:szCs w:val="22"/>
        </w:rPr>
      </w:pPr>
      <w:r w:rsidRPr="008F27A0">
        <w:rPr>
          <w:rFonts w:ascii="Arial" w:hAnsi="Arial" w:cs="Arial"/>
          <w:color w:val="000000" w:themeColor="text1"/>
          <w:sz w:val="22"/>
          <w:szCs w:val="22"/>
        </w:rPr>
        <w:t>T</w:t>
      </w:r>
      <w:r w:rsidR="007A6010" w:rsidRPr="008F27A0">
        <w:rPr>
          <w:rFonts w:ascii="Arial" w:hAnsi="Arial" w:cs="Arial"/>
          <w:color w:val="000000" w:themeColor="text1"/>
          <w:sz w:val="22"/>
          <w:szCs w:val="22"/>
        </w:rPr>
        <w:t xml:space="preserve">o ensure that the </w:t>
      </w:r>
      <w:r w:rsidR="002B1030" w:rsidRPr="008F27A0">
        <w:rPr>
          <w:rFonts w:ascii="Arial" w:hAnsi="Arial" w:cs="Arial"/>
          <w:color w:val="000000" w:themeColor="text1"/>
          <w:sz w:val="22"/>
          <w:szCs w:val="22"/>
        </w:rPr>
        <w:t>FGB</w:t>
      </w:r>
      <w:r w:rsidRPr="008F27A0">
        <w:rPr>
          <w:rFonts w:ascii="Arial" w:hAnsi="Arial" w:cs="Arial"/>
          <w:color w:val="000000" w:themeColor="text1"/>
          <w:sz w:val="22"/>
          <w:szCs w:val="22"/>
        </w:rPr>
        <w:t xml:space="preserve">'s responsibilities regarding litter, refuse and dog excrement are discharged according to Section 89 of the Environmental Protection Act 1990, so far as is practicable. </w:t>
      </w:r>
    </w:p>
    <w:p w14:paraId="19C30BA5" w14:textId="77777777" w:rsidR="00B6440B" w:rsidRPr="008F27A0" w:rsidRDefault="00B6440B" w:rsidP="00B6440B">
      <w:pPr>
        <w:pStyle w:val="Default"/>
        <w:rPr>
          <w:rFonts w:ascii="Arial" w:hAnsi="Arial" w:cs="Arial"/>
          <w:color w:val="000000" w:themeColor="text1"/>
          <w:sz w:val="22"/>
          <w:szCs w:val="22"/>
        </w:rPr>
      </w:pPr>
    </w:p>
    <w:p w14:paraId="7631D36A" w14:textId="77777777" w:rsidR="00EE398A" w:rsidRPr="008F27A0" w:rsidRDefault="00EE398A" w:rsidP="00B6440B">
      <w:pPr>
        <w:pStyle w:val="Default"/>
        <w:rPr>
          <w:rFonts w:ascii="Arial" w:hAnsi="Arial" w:cs="Arial"/>
          <w:color w:val="000000" w:themeColor="text1"/>
          <w:sz w:val="22"/>
          <w:szCs w:val="22"/>
        </w:rPr>
      </w:pPr>
    </w:p>
    <w:p w14:paraId="708892EC" w14:textId="77777777" w:rsidR="00EE398A" w:rsidRPr="008F27A0" w:rsidRDefault="00EE398A" w:rsidP="00B6440B">
      <w:pPr>
        <w:pStyle w:val="Default"/>
        <w:rPr>
          <w:rFonts w:ascii="Arial" w:hAnsi="Arial" w:cs="Arial"/>
          <w:color w:val="000000" w:themeColor="text1"/>
          <w:sz w:val="22"/>
          <w:szCs w:val="22"/>
        </w:rPr>
      </w:pPr>
    </w:p>
    <w:p w14:paraId="6AA281C5" w14:textId="77777777" w:rsidR="00C75784" w:rsidRPr="008F27A0" w:rsidRDefault="00C75784" w:rsidP="00B6440B">
      <w:pPr>
        <w:pStyle w:val="Default"/>
        <w:rPr>
          <w:rFonts w:ascii="Arial" w:hAnsi="Arial" w:cs="Arial"/>
          <w:color w:val="000000" w:themeColor="text1"/>
          <w:sz w:val="22"/>
          <w:szCs w:val="22"/>
        </w:rPr>
      </w:pPr>
    </w:p>
    <w:p w14:paraId="2F78382E" w14:textId="001739D8" w:rsidR="00B6440B" w:rsidRPr="008F27A0" w:rsidRDefault="00B6440B" w:rsidP="00015DF8">
      <w:pPr>
        <w:pStyle w:val="Default"/>
        <w:numPr>
          <w:ilvl w:val="0"/>
          <w:numId w:val="10"/>
        </w:numPr>
        <w:rPr>
          <w:rFonts w:ascii="Arial" w:hAnsi="Arial" w:cs="Arial"/>
          <w:b/>
          <w:color w:val="000000" w:themeColor="text1"/>
          <w:sz w:val="22"/>
          <w:szCs w:val="22"/>
        </w:rPr>
      </w:pPr>
      <w:r w:rsidRPr="008F27A0">
        <w:rPr>
          <w:rFonts w:ascii="Arial" w:hAnsi="Arial" w:cs="Arial"/>
          <w:b/>
          <w:color w:val="000000" w:themeColor="text1"/>
          <w:sz w:val="22"/>
          <w:szCs w:val="22"/>
        </w:rPr>
        <w:t xml:space="preserve">Staffing </w:t>
      </w:r>
      <w:r w:rsidR="00756CF4" w:rsidRPr="008F27A0">
        <w:rPr>
          <w:rFonts w:ascii="Arial" w:hAnsi="Arial" w:cs="Arial"/>
          <w:b/>
          <w:color w:val="000000" w:themeColor="text1"/>
          <w:sz w:val="22"/>
          <w:szCs w:val="22"/>
        </w:rPr>
        <w:t>(F&amp;S only)</w:t>
      </w:r>
    </w:p>
    <w:p w14:paraId="02978E2A" w14:textId="77777777" w:rsidR="00015DF8" w:rsidRPr="008F27A0" w:rsidRDefault="00015DF8" w:rsidP="00015DF8">
      <w:pPr>
        <w:pStyle w:val="Default"/>
        <w:ind w:left="720"/>
        <w:rPr>
          <w:rFonts w:ascii="Arial" w:hAnsi="Arial" w:cs="Arial"/>
          <w:b/>
          <w:color w:val="000000" w:themeColor="text1"/>
          <w:sz w:val="22"/>
          <w:szCs w:val="22"/>
        </w:rPr>
      </w:pPr>
    </w:p>
    <w:p w14:paraId="32101B1F" w14:textId="56396B01" w:rsidR="00B6440B" w:rsidRPr="008F27A0" w:rsidRDefault="007A6010" w:rsidP="00015DF8">
      <w:pPr>
        <w:pStyle w:val="Default"/>
        <w:numPr>
          <w:ilvl w:val="0"/>
          <w:numId w:val="20"/>
        </w:numPr>
        <w:spacing w:after="13"/>
        <w:rPr>
          <w:rFonts w:ascii="Arial" w:hAnsi="Arial" w:cs="Arial"/>
          <w:color w:val="000000" w:themeColor="text1"/>
          <w:sz w:val="22"/>
          <w:szCs w:val="22"/>
        </w:rPr>
      </w:pPr>
      <w:r w:rsidRPr="008F27A0">
        <w:rPr>
          <w:rFonts w:ascii="Arial" w:hAnsi="Arial" w:cs="Arial"/>
          <w:color w:val="000000" w:themeColor="text1"/>
          <w:sz w:val="22"/>
          <w:szCs w:val="22"/>
        </w:rPr>
        <w:t>To ensure that each</w:t>
      </w:r>
      <w:r w:rsidR="00B6440B" w:rsidRPr="008F27A0">
        <w:rPr>
          <w:rFonts w:ascii="Arial" w:hAnsi="Arial" w:cs="Arial"/>
          <w:color w:val="000000" w:themeColor="text1"/>
          <w:sz w:val="22"/>
          <w:szCs w:val="22"/>
        </w:rPr>
        <w:t xml:space="preserve"> school is staffed sufficiently for the fulfilment of the school‘s development plan and the effective operation of the school. </w:t>
      </w:r>
    </w:p>
    <w:p w14:paraId="2EED4902" w14:textId="4BA4BFBF" w:rsidR="00B6440B" w:rsidRPr="008F27A0" w:rsidRDefault="00B6440B" w:rsidP="00015DF8">
      <w:pPr>
        <w:pStyle w:val="Default"/>
        <w:numPr>
          <w:ilvl w:val="0"/>
          <w:numId w:val="20"/>
        </w:numPr>
        <w:spacing w:after="13"/>
        <w:rPr>
          <w:rFonts w:ascii="Arial" w:hAnsi="Arial" w:cs="Arial"/>
          <w:color w:val="000000" w:themeColor="text1"/>
          <w:sz w:val="22"/>
          <w:szCs w:val="22"/>
        </w:rPr>
      </w:pPr>
      <w:r w:rsidRPr="008F27A0">
        <w:rPr>
          <w:rFonts w:ascii="Arial" w:hAnsi="Arial" w:cs="Arial"/>
          <w:color w:val="000000" w:themeColor="text1"/>
          <w:sz w:val="22"/>
          <w:szCs w:val="22"/>
        </w:rPr>
        <w:t>To establish and oversee the operation of the school's Appraisal Policy - including the arrangements and ope</w:t>
      </w:r>
      <w:r w:rsidR="00CB4A44" w:rsidRPr="008F27A0">
        <w:rPr>
          <w:rFonts w:ascii="Arial" w:hAnsi="Arial" w:cs="Arial"/>
          <w:color w:val="000000" w:themeColor="text1"/>
          <w:sz w:val="22"/>
          <w:szCs w:val="22"/>
        </w:rPr>
        <w:t>ration of the school's performance management</w:t>
      </w:r>
      <w:r w:rsidRPr="008F27A0">
        <w:rPr>
          <w:rFonts w:ascii="Arial" w:hAnsi="Arial" w:cs="Arial"/>
          <w:color w:val="000000" w:themeColor="text1"/>
          <w:sz w:val="22"/>
          <w:szCs w:val="22"/>
        </w:rPr>
        <w:t xml:space="preserve"> procedures for the Head</w:t>
      </w:r>
      <w:r w:rsidR="00FB5772" w:rsidRPr="008F27A0">
        <w:rPr>
          <w:rFonts w:ascii="Arial" w:hAnsi="Arial" w:cs="Arial"/>
          <w:color w:val="000000" w:themeColor="text1"/>
          <w:sz w:val="22"/>
          <w:szCs w:val="22"/>
        </w:rPr>
        <w:t xml:space="preserve"> </w:t>
      </w:r>
      <w:r w:rsidRPr="008F27A0">
        <w:rPr>
          <w:rFonts w:ascii="Arial" w:hAnsi="Arial" w:cs="Arial"/>
          <w:color w:val="000000" w:themeColor="text1"/>
          <w:sz w:val="22"/>
          <w:szCs w:val="22"/>
        </w:rPr>
        <w:t xml:space="preserve">teacher. </w:t>
      </w:r>
    </w:p>
    <w:p w14:paraId="601695E9" w14:textId="2AB5497F" w:rsidR="00B6440B" w:rsidRPr="008F27A0" w:rsidRDefault="007925E1" w:rsidP="00015DF8">
      <w:pPr>
        <w:pStyle w:val="Default"/>
        <w:numPr>
          <w:ilvl w:val="0"/>
          <w:numId w:val="20"/>
        </w:numPr>
        <w:spacing w:after="13"/>
        <w:rPr>
          <w:rFonts w:ascii="Arial" w:hAnsi="Arial" w:cs="Arial"/>
          <w:color w:val="000000" w:themeColor="text1"/>
          <w:sz w:val="22"/>
          <w:szCs w:val="22"/>
        </w:rPr>
      </w:pPr>
      <w:r w:rsidRPr="008F27A0">
        <w:rPr>
          <w:rFonts w:ascii="Arial" w:hAnsi="Arial" w:cs="Arial"/>
          <w:color w:val="000000" w:themeColor="text1"/>
          <w:sz w:val="22"/>
          <w:szCs w:val="22"/>
        </w:rPr>
        <w:t xml:space="preserve">To implement and act upon the Pay Policy, as approved by </w:t>
      </w:r>
      <w:r w:rsidR="002B1030" w:rsidRPr="008F27A0">
        <w:rPr>
          <w:rFonts w:ascii="Arial" w:hAnsi="Arial" w:cs="Arial"/>
          <w:color w:val="000000" w:themeColor="text1"/>
          <w:sz w:val="22"/>
          <w:szCs w:val="22"/>
        </w:rPr>
        <w:t>FGB</w:t>
      </w:r>
      <w:r w:rsidRPr="008F27A0">
        <w:rPr>
          <w:rFonts w:ascii="Arial" w:hAnsi="Arial" w:cs="Arial"/>
          <w:color w:val="000000" w:themeColor="text1"/>
          <w:sz w:val="22"/>
          <w:szCs w:val="22"/>
        </w:rPr>
        <w:t>, for all categories of staff</w:t>
      </w:r>
      <w:r w:rsidR="00B6440B" w:rsidRPr="008F27A0">
        <w:rPr>
          <w:rFonts w:ascii="Arial" w:hAnsi="Arial" w:cs="Arial"/>
          <w:color w:val="000000" w:themeColor="text1"/>
          <w:sz w:val="22"/>
          <w:szCs w:val="22"/>
        </w:rPr>
        <w:t xml:space="preserve">. </w:t>
      </w:r>
    </w:p>
    <w:p w14:paraId="70237522" w14:textId="77777777" w:rsidR="00A9351B" w:rsidRPr="008F27A0" w:rsidRDefault="00A9351B" w:rsidP="00015DF8">
      <w:pPr>
        <w:pStyle w:val="Default"/>
        <w:numPr>
          <w:ilvl w:val="0"/>
          <w:numId w:val="20"/>
        </w:numPr>
        <w:spacing w:after="13"/>
        <w:rPr>
          <w:rFonts w:ascii="Arial" w:hAnsi="Arial" w:cs="Arial"/>
          <w:color w:val="000000" w:themeColor="text1"/>
          <w:sz w:val="22"/>
          <w:szCs w:val="22"/>
        </w:rPr>
      </w:pPr>
      <w:r w:rsidRPr="008F27A0">
        <w:rPr>
          <w:rFonts w:ascii="Arial" w:hAnsi="Arial" w:cs="Arial"/>
          <w:color w:val="000000" w:themeColor="text1"/>
          <w:sz w:val="22"/>
          <w:szCs w:val="22"/>
        </w:rPr>
        <w:t>To approve any pay recommendations following the school's performance management procedures for staff up to and including Head of School positions.</w:t>
      </w:r>
    </w:p>
    <w:p w14:paraId="427291D2" w14:textId="358EB0E0" w:rsidR="00A9351B" w:rsidRPr="008F27A0" w:rsidRDefault="00A9351B" w:rsidP="00015DF8">
      <w:pPr>
        <w:pStyle w:val="Default"/>
        <w:numPr>
          <w:ilvl w:val="0"/>
          <w:numId w:val="20"/>
        </w:numPr>
        <w:spacing w:after="13"/>
        <w:rPr>
          <w:rFonts w:ascii="Arial" w:hAnsi="Arial" w:cs="Arial"/>
          <w:color w:val="000000" w:themeColor="text1"/>
          <w:sz w:val="22"/>
          <w:szCs w:val="22"/>
        </w:rPr>
      </w:pPr>
      <w:r w:rsidRPr="008F27A0">
        <w:rPr>
          <w:rFonts w:ascii="Arial" w:hAnsi="Arial" w:cs="Arial"/>
          <w:color w:val="000000" w:themeColor="text1"/>
          <w:sz w:val="22"/>
          <w:szCs w:val="22"/>
        </w:rPr>
        <w:t>To recommend for approval by the FGB any pay recommendations following the school's performance management procedures for Head Teachers and Executive Head Teachers.</w:t>
      </w:r>
    </w:p>
    <w:p w14:paraId="5D81F0B9" w14:textId="07B31322" w:rsidR="00B6440B" w:rsidRPr="008F27A0" w:rsidRDefault="00B6440B" w:rsidP="00015DF8">
      <w:pPr>
        <w:pStyle w:val="Default"/>
        <w:numPr>
          <w:ilvl w:val="0"/>
          <w:numId w:val="20"/>
        </w:numPr>
        <w:spacing w:after="13"/>
        <w:rPr>
          <w:rFonts w:ascii="Arial" w:hAnsi="Arial" w:cs="Arial"/>
          <w:color w:val="000000" w:themeColor="text1"/>
          <w:sz w:val="22"/>
          <w:szCs w:val="22"/>
        </w:rPr>
      </w:pPr>
      <w:r w:rsidRPr="008F27A0">
        <w:rPr>
          <w:rFonts w:ascii="Arial" w:hAnsi="Arial" w:cs="Arial"/>
          <w:color w:val="000000" w:themeColor="text1"/>
          <w:sz w:val="22"/>
          <w:szCs w:val="22"/>
        </w:rPr>
        <w:t xml:space="preserve">To be responsible for the administration and review of the Pay Policy. </w:t>
      </w:r>
    </w:p>
    <w:p w14:paraId="5CFCC452" w14:textId="0385B3C2" w:rsidR="00B6440B" w:rsidRPr="008F27A0" w:rsidRDefault="00B6440B" w:rsidP="00015DF8">
      <w:pPr>
        <w:pStyle w:val="Default"/>
        <w:numPr>
          <w:ilvl w:val="0"/>
          <w:numId w:val="20"/>
        </w:numPr>
        <w:spacing w:after="13"/>
        <w:rPr>
          <w:rFonts w:ascii="Arial" w:hAnsi="Arial" w:cs="Arial"/>
          <w:color w:val="000000" w:themeColor="text1"/>
          <w:sz w:val="22"/>
          <w:szCs w:val="22"/>
        </w:rPr>
      </w:pPr>
      <w:r w:rsidRPr="008F27A0">
        <w:rPr>
          <w:rFonts w:ascii="Arial" w:hAnsi="Arial" w:cs="Arial"/>
          <w:color w:val="000000" w:themeColor="text1"/>
          <w:sz w:val="22"/>
          <w:szCs w:val="22"/>
        </w:rPr>
        <w:t xml:space="preserve">To ensure that staffing procedures (including recruitment procedures) follow equalities legislation. </w:t>
      </w:r>
    </w:p>
    <w:p w14:paraId="680452D5" w14:textId="342C6DC3" w:rsidR="00B6440B" w:rsidRPr="008F27A0" w:rsidRDefault="00B6440B" w:rsidP="00015DF8">
      <w:pPr>
        <w:pStyle w:val="Default"/>
        <w:numPr>
          <w:ilvl w:val="0"/>
          <w:numId w:val="20"/>
        </w:numPr>
        <w:spacing w:after="13"/>
        <w:rPr>
          <w:rFonts w:ascii="Arial" w:hAnsi="Arial" w:cs="Arial"/>
          <w:color w:val="000000" w:themeColor="text1"/>
          <w:sz w:val="22"/>
          <w:szCs w:val="22"/>
        </w:rPr>
      </w:pPr>
      <w:r w:rsidRPr="008F27A0">
        <w:rPr>
          <w:rFonts w:ascii="Arial" w:hAnsi="Arial" w:cs="Arial"/>
          <w:color w:val="000000" w:themeColor="text1"/>
          <w:sz w:val="22"/>
          <w:szCs w:val="22"/>
        </w:rPr>
        <w:t>To annually review procedures for dealing with staff discipline and grievances and make recom</w:t>
      </w:r>
      <w:r w:rsidR="007A6010" w:rsidRPr="008F27A0">
        <w:rPr>
          <w:rFonts w:ascii="Arial" w:hAnsi="Arial" w:cs="Arial"/>
          <w:color w:val="000000" w:themeColor="text1"/>
          <w:sz w:val="22"/>
          <w:szCs w:val="22"/>
        </w:rPr>
        <w:t xml:space="preserve">mendations to the </w:t>
      </w:r>
      <w:r w:rsidR="002B1030" w:rsidRPr="008F27A0">
        <w:rPr>
          <w:rFonts w:ascii="Arial" w:hAnsi="Arial" w:cs="Arial"/>
          <w:color w:val="000000" w:themeColor="text1"/>
          <w:sz w:val="22"/>
          <w:szCs w:val="22"/>
        </w:rPr>
        <w:t>FGB</w:t>
      </w:r>
      <w:r w:rsidRPr="008F27A0">
        <w:rPr>
          <w:rFonts w:ascii="Arial" w:hAnsi="Arial" w:cs="Arial"/>
          <w:color w:val="000000" w:themeColor="text1"/>
          <w:sz w:val="22"/>
          <w:szCs w:val="22"/>
        </w:rPr>
        <w:t xml:space="preserve"> for approval. </w:t>
      </w:r>
    </w:p>
    <w:p w14:paraId="08EA9571" w14:textId="4A14F652" w:rsidR="00B6440B" w:rsidRPr="008F27A0" w:rsidRDefault="00B6440B" w:rsidP="00015DF8">
      <w:pPr>
        <w:pStyle w:val="Default"/>
        <w:numPr>
          <w:ilvl w:val="0"/>
          <w:numId w:val="20"/>
        </w:numPr>
        <w:spacing w:after="13"/>
        <w:rPr>
          <w:rFonts w:ascii="Arial" w:hAnsi="Arial" w:cs="Arial"/>
          <w:color w:val="000000" w:themeColor="text1"/>
          <w:sz w:val="22"/>
          <w:szCs w:val="22"/>
        </w:rPr>
      </w:pPr>
      <w:r w:rsidRPr="008F27A0">
        <w:rPr>
          <w:rFonts w:ascii="Arial" w:hAnsi="Arial" w:cs="Arial"/>
          <w:color w:val="000000" w:themeColor="text1"/>
          <w:sz w:val="22"/>
          <w:szCs w:val="22"/>
        </w:rPr>
        <w:t xml:space="preserve">To monitor approved procedures for staff discipline and grievance and ensure that staff are kept informed of these. </w:t>
      </w:r>
    </w:p>
    <w:p w14:paraId="2A73BE48" w14:textId="5BDF56EB" w:rsidR="00B6440B" w:rsidRPr="008F27A0" w:rsidRDefault="00B6440B" w:rsidP="00015DF8">
      <w:pPr>
        <w:pStyle w:val="Default"/>
        <w:numPr>
          <w:ilvl w:val="0"/>
          <w:numId w:val="20"/>
        </w:numPr>
        <w:spacing w:after="13"/>
        <w:rPr>
          <w:rFonts w:ascii="Arial" w:hAnsi="Arial" w:cs="Arial"/>
          <w:color w:val="000000" w:themeColor="text1"/>
          <w:sz w:val="22"/>
          <w:szCs w:val="22"/>
        </w:rPr>
      </w:pPr>
      <w:r w:rsidRPr="008F27A0">
        <w:rPr>
          <w:rFonts w:ascii="Arial" w:hAnsi="Arial" w:cs="Arial"/>
          <w:color w:val="000000" w:themeColor="text1"/>
          <w:sz w:val="22"/>
          <w:szCs w:val="22"/>
        </w:rPr>
        <w:t>To</w:t>
      </w:r>
      <w:r w:rsidR="007A6010" w:rsidRPr="008F27A0">
        <w:rPr>
          <w:rFonts w:ascii="Arial" w:hAnsi="Arial" w:cs="Arial"/>
          <w:color w:val="000000" w:themeColor="text1"/>
          <w:sz w:val="22"/>
          <w:szCs w:val="22"/>
        </w:rPr>
        <w:t xml:space="preserve"> recommend to the </w:t>
      </w:r>
      <w:r w:rsidR="002B1030" w:rsidRPr="008F27A0">
        <w:rPr>
          <w:rFonts w:ascii="Arial" w:hAnsi="Arial" w:cs="Arial"/>
          <w:color w:val="000000" w:themeColor="text1"/>
          <w:sz w:val="22"/>
          <w:szCs w:val="22"/>
        </w:rPr>
        <w:t>FGB</w:t>
      </w:r>
      <w:r w:rsidRPr="008F27A0">
        <w:rPr>
          <w:rFonts w:ascii="Arial" w:hAnsi="Arial" w:cs="Arial"/>
          <w:color w:val="000000" w:themeColor="text1"/>
          <w:sz w:val="22"/>
          <w:szCs w:val="22"/>
        </w:rPr>
        <w:t xml:space="preserve"> staff selection procedures</w:t>
      </w:r>
      <w:r w:rsidR="00CB4A44" w:rsidRPr="008F27A0">
        <w:rPr>
          <w:rFonts w:ascii="Arial" w:hAnsi="Arial" w:cs="Arial"/>
          <w:color w:val="000000" w:themeColor="text1"/>
          <w:sz w:val="22"/>
          <w:szCs w:val="22"/>
        </w:rPr>
        <w:t xml:space="preserve"> other than</w:t>
      </w:r>
      <w:r w:rsidR="00DD27D6" w:rsidRPr="008F27A0">
        <w:rPr>
          <w:rFonts w:ascii="Arial" w:hAnsi="Arial" w:cs="Arial"/>
          <w:color w:val="000000" w:themeColor="text1"/>
          <w:sz w:val="22"/>
          <w:szCs w:val="22"/>
        </w:rPr>
        <w:t xml:space="preserve"> Head Teacher appointments</w:t>
      </w:r>
      <w:r w:rsidRPr="008F27A0">
        <w:rPr>
          <w:rFonts w:ascii="Arial" w:hAnsi="Arial" w:cs="Arial"/>
          <w:color w:val="000000" w:themeColor="text1"/>
          <w:sz w:val="22"/>
          <w:szCs w:val="22"/>
        </w:rPr>
        <w:t xml:space="preserve">, ensuring that they conform with safer recruitment practice, and to review these procedures as necessary. </w:t>
      </w:r>
    </w:p>
    <w:p w14:paraId="3557ACC5" w14:textId="3FA477B3" w:rsidR="00B6440B" w:rsidRPr="008F27A0" w:rsidRDefault="00B6440B" w:rsidP="00015DF8">
      <w:pPr>
        <w:pStyle w:val="Default"/>
        <w:numPr>
          <w:ilvl w:val="0"/>
          <w:numId w:val="20"/>
        </w:numPr>
        <w:spacing w:after="13"/>
        <w:rPr>
          <w:rFonts w:ascii="Arial" w:hAnsi="Arial" w:cs="Arial"/>
          <w:color w:val="000000" w:themeColor="text1"/>
          <w:sz w:val="22"/>
          <w:szCs w:val="22"/>
        </w:rPr>
      </w:pPr>
      <w:r w:rsidRPr="008F27A0">
        <w:rPr>
          <w:rFonts w:ascii="Arial" w:hAnsi="Arial" w:cs="Arial"/>
          <w:color w:val="000000" w:themeColor="text1"/>
          <w:sz w:val="22"/>
          <w:szCs w:val="22"/>
        </w:rPr>
        <w:t>In consultation with staff</w:t>
      </w:r>
      <w:r w:rsidR="00DD27D6" w:rsidRPr="008F27A0">
        <w:rPr>
          <w:rFonts w:ascii="Arial" w:hAnsi="Arial" w:cs="Arial"/>
          <w:color w:val="000000" w:themeColor="text1"/>
          <w:sz w:val="22"/>
          <w:szCs w:val="22"/>
        </w:rPr>
        <w:t xml:space="preserve"> and the approval of the </w:t>
      </w:r>
      <w:r w:rsidR="002B1030" w:rsidRPr="008F27A0">
        <w:rPr>
          <w:rFonts w:ascii="Arial" w:hAnsi="Arial" w:cs="Arial"/>
          <w:color w:val="000000" w:themeColor="text1"/>
          <w:sz w:val="22"/>
          <w:szCs w:val="22"/>
        </w:rPr>
        <w:t>FGB</w:t>
      </w:r>
      <w:r w:rsidR="007925E1" w:rsidRPr="008F27A0">
        <w:rPr>
          <w:rFonts w:ascii="Arial" w:hAnsi="Arial" w:cs="Arial"/>
          <w:color w:val="000000" w:themeColor="text1"/>
          <w:sz w:val="22"/>
          <w:szCs w:val="22"/>
        </w:rPr>
        <w:t>,</w:t>
      </w:r>
      <w:r w:rsidR="007A6010" w:rsidRPr="008F27A0">
        <w:rPr>
          <w:rFonts w:ascii="Arial" w:hAnsi="Arial" w:cs="Arial"/>
          <w:color w:val="000000" w:themeColor="text1"/>
          <w:sz w:val="22"/>
          <w:szCs w:val="22"/>
        </w:rPr>
        <w:t xml:space="preserve"> </w:t>
      </w:r>
      <w:r w:rsidRPr="008F27A0">
        <w:rPr>
          <w:rFonts w:ascii="Arial" w:hAnsi="Arial" w:cs="Arial"/>
          <w:color w:val="000000" w:themeColor="text1"/>
          <w:sz w:val="22"/>
          <w:szCs w:val="22"/>
        </w:rPr>
        <w:t>to oversee any proc</w:t>
      </w:r>
      <w:r w:rsidR="00DD27D6" w:rsidRPr="008F27A0">
        <w:rPr>
          <w:rFonts w:ascii="Arial" w:hAnsi="Arial" w:cs="Arial"/>
          <w:color w:val="000000" w:themeColor="text1"/>
          <w:sz w:val="22"/>
          <w:szCs w:val="22"/>
        </w:rPr>
        <w:t>ess leading to staff reductions or restructure of staffing.</w:t>
      </w:r>
      <w:r w:rsidRPr="008F27A0">
        <w:rPr>
          <w:rFonts w:ascii="Arial" w:hAnsi="Arial" w:cs="Arial"/>
          <w:color w:val="000000" w:themeColor="text1"/>
          <w:sz w:val="22"/>
          <w:szCs w:val="22"/>
        </w:rPr>
        <w:t xml:space="preserve"> </w:t>
      </w:r>
    </w:p>
    <w:p w14:paraId="7F8BC885" w14:textId="1C2E84AC" w:rsidR="00B6440B" w:rsidRPr="008F27A0" w:rsidRDefault="00B6440B" w:rsidP="00015DF8">
      <w:pPr>
        <w:pStyle w:val="Default"/>
        <w:numPr>
          <w:ilvl w:val="0"/>
          <w:numId w:val="20"/>
        </w:numPr>
        <w:rPr>
          <w:rFonts w:ascii="Arial" w:hAnsi="Arial" w:cs="Arial"/>
          <w:color w:val="000000" w:themeColor="text1"/>
          <w:sz w:val="22"/>
          <w:szCs w:val="22"/>
        </w:rPr>
      </w:pPr>
      <w:r w:rsidRPr="008F27A0">
        <w:rPr>
          <w:rFonts w:ascii="Arial" w:hAnsi="Arial" w:cs="Arial"/>
          <w:color w:val="000000" w:themeColor="text1"/>
          <w:sz w:val="22"/>
          <w:szCs w:val="22"/>
        </w:rPr>
        <w:t xml:space="preserve">To establish the annual and longer-term salary budgets and other costs relating to personnel, e.g. training. </w:t>
      </w:r>
    </w:p>
    <w:p w14:paraId="3098970B" w14:textId="77777777" w:rsidR="00FB5772" w:rsidRPr="008F27A0" w:rsidRDefault="00FB5772" w:rsidP="00B6440B">
      <w:pPr>
        <w:pStyle w:val="Default"/>
        <w:rPr>
          <w:rFonts w:ascii="Arial" w:hAnsi="Arial" w:cs="Arial"/>
          <w:b/>
          <w:color w:val="000000" w:themeColor="text1"/>
          <w:sz w:val="22"/>
          <w:szCs w:val="22"/>
        </w:rPr>
      </w:pPr>
    </w:p>
    <w:p w14:paraId="68E75D3B" w14:textId="77777777" w:rsidR="00FB5772" w:rsidRPr="008F27A0" w:rsidRDefault="00FB5772" w:rsidP="00B6440B">
      <w:pPr>
        <w:pStyle w:val="Default"/>
        <w:rPr>
          <w:rFonts w:ascii="Arial" w:hAnsi="Arial" w:cs="Arial"/>
          <w:b/>
          <w:color w:val="000000" w:themeColor="text1"/>
          <w:sz w:val="22"/>
          <w:szCs w:val="22"/>
        </w:rPr>
      </w:pPr>
    </w:p>
    <w:p w14:paraId="0EF09147" w14:textId="3AD4FE3C" w:rsidR="007A6010" w:rsidRPr="008F27A0" w:rsidRDefault="007A6010" w:rsidP="00015DF8">
      <w:pPr>
        <w:pStyle w:val="Default"/>
        <w:numPr>
          <w:ilvl w:val="0"/>
          <w:numId w:val="10"/>
        </w:numPr>
        <w:rPr>
          <w:rFonts w:ascii="Arial" w:hAnsi="Arial" w:cs="Arial"/>
          <w:b/>
          <w:color w:val="000000" w:themeColor="text1"/>
          <w:sz w:val="22"/>
          <w:szCs w:val="22"/>
        </w:rPr>
      </w:pPr>
      <w:r w:rsidRPr="008F27A0">
        <w:rPr>
          <w:rFonts w:ascii="Arial" w:hAnsi="Arial" w:cs="Arial"/>
          <w:b/>
          <w:color w:val="000000" w:themeColor="text1"/>
          <w:sz w:val="22"/>
          <w:szCs w:val="22"/>
        </w:rPr>
        <w:t xml:space="preserve">Curriculum planning and delivery </w:t>
      </w:r>
      <w:r w:rsidR="00756CF4" w:rsidRPr="008F27A0">
        <w:rPr>
          <w:rFonts w:ascii="Arial" w:hAnsi="Arial" w:cs="Arial"/>
          <w:b/>
          <w:color w:val="000000" w:themeColor="text1"/>
          <w:sz w:val="22"/>
          <w:szCs w:val="22"/>
        </w:rPr>
        <w:t>(C&amp;P only)</w:t>
      </w:r>
    </w:p>
    <w:p w14:paraId="60CE4BC3" w14:textId="77777777" w:rsidR="00015DF8" w:rsidRPr="008F27A0" w:rsidRDefault="00015DF8" w:rsidP="00015DF8">
      <w:pPr>
        <w:pStyle w:val="Default"/>
        <w:ind w:left="720"/>
        <w:rPr>
          <w:rFonts w:ascii="Arial" w:hAnsi="Arial" w:cs="Arial"/>
          <w:b/>
          <w:color w:val="000000" w:themeColor="text1"/>
          <w:sz w:val="22"/>
          <w:szCs w:val="22"/>
        </w:rPr>
      </w:pPr>
    </w:p>
    <w:p w14:paraId="3E021966" w14:textId="67B34C0F" w:rsidR="007A6010" w:rsidRPr="008F27A0" w:rsidRDefault="007A6010" w:rsidP="00015DF8">
      <w:pPr>
        <w:pStyle w:val="Default"/>
        <w:numPr>
          <w:ilvl w:val="0"/>
          <w:numId w:val="21"/>
        </w:numPr>
        <w:spacing w:after="13"/>
        <w:rPr>
          <w:rFonts w:ascii="Arial" w:hAnsi="Arial" w:cs="Arial"/>
          <w:color w:val="000000" w:themeColor="text1"/>
          <w:sz w:val="22"/>
          <w:szCs w:val="22"/>
        </w:rPr>
      </w:pPr>
      <w:r w:rsidRPr="008F27A0">
        <w:rPr>
          <w:rFonts w:ascii="Arial" w:hAnsi="Arial" w:cs="Arial"/>
          <w:color w:val="000000" w:themeColor="text1"/>
          <w:sz w:val="22"/>
          <w:szCs w:val="22"/>
        </w:rPr>
        <w:t xml:space="preserve">To review, monitor and evaluate the curriculum offer. </w:t>
      </w:r>
    </w:p>
    <w:p w14:paraId="71953844" w14:textId="31FAC6B2" w:rsidR="007A6010" w:rsidRPr="008F27A0" w:rsidRDefault="007A6010" w:rsidP="00015DF8">
      <w:pPr>
        <w:pStyle w:val="Default"/>
        <w:numPr>
          <w:ilvl w:val="0"/>
          <w:numId w:val="21"/>
        </w:numPr>
        <w:rPr>
          <w:rFonts w:ascii="Arial" w:hAnsi="Arial" w:cs="Arial"/>
          <w:color w:val="000000" w:themeColor="text1"/>
          <w:sz w:val="22"/>
          <w:szCs w:val="22"/>
        </w:rPr>
      </w:pPr>
      <w:r w:rsidRPr="008F27A0">
        <w:rPr>
          <w:rFonts w:ascii="Arial" w:hAnsi="Arial" w:cs="Arial"/>
          <w:color w:val="000000" w:themeColor="text1"/>
          <w:sz w:val="22"/>
          <w:szCs w:val="22"/>
        </w:rPr>
        <w:t xml:space="preserve">To recommend for approval to the </w:t>
      </w:r>
      <w:r w:rsidR="002B1030" w:rsidRPr="008F27A0">
        <w:rPr>
          <w:rFonts w:ascii="Arial" w:hAnsi="Arial" w:cs="Arial"/>
          <w:color w:val="000000" w:themeColor="text1"/>
          <w:sz w:val="22"/>
          <w:szCs w:val="22"/>
        </w:rPr>
        <w:t>FGB</w:t>
      </w:r>
      <w:r w:rsidRPr="008F27A0">
        <w:rPr>
          <w:rFonts w:ascii="Arial" w:hAnsi="Arial" w:cs="Arial"/>
          <w:color w:val="000000" w:themeColor="text1"/>
          <w:sz w:val="22"/>
          <w:szCs w:val="22"/>
        </w:rPr>
        <w:t xml:space="preserve"> the: </w:t>
      </w:r>
    </w:p>
    <w:p w14:paraId="049C7D38" w14:textId="097F6DCE" w:rsidR="007A6010" w:rsidRPr="008F27A0" w:rsidRDefault="007A6010" w:rsidP="00015DF8">
      <w:pPr>
        <w:pStyle w:val="Default"/>
        <w:numPr>
          <w:ilvl w:val="1"/>
          <w:numId w:val="21"/>
        </w:numPr>
        <w:spacing w:after="17"/>
        <w:rPr>
          <w:rFonts w:ascii="Arial" w:hAnsi="Arial" w:cs="Arial"/>
          <w:color w:val="000000" w:themeColor="text1"/>
          <w:sz w:val="22"/>
          <w:szCs w:val="22"/>
        </w:rPr>
      </w:pPr>
      <w:r w:rsidRPr="008F27A0">
        <w:rPr>
          <w:rFonts w:ascii="Arial" w:hAnsi="Arial" w:cs="Arial"/>
          <w:color w:val="000000" w:themeColor="text1"/>
          <w:sz w:val="22"/>
          <w:szCs w:val="22"/>
        </w:rPr>
        <w:t xml:space="preserve">Self-evaluation form </w:t>
      </w:r>
    </w:p>
    <w:p w14:paraId="027C9235" w14:textId="43A10796" w:rsidR="007A6010" w:rsidRPr="008F27A0" w:rsidRDefault="007A6010" w:rsidP="00015DF8">
      <w:pPr>
        <w:pStyle w:val="Default"/>
        <w:numPr>
          <w:ilvl w:val="1"/>
          <w:numId w:val="21"/>
        </w:numPr>
        <w:spacing w:after="17"/>
        <w:rPr>
          <w:rFonts w:ascii="Arial" w:hAnsi="Arial" w:cs="Arial"/>
          <w:color w:val="000000" w:themeColor="text1"/>
          <w:sz w:val="22"/>
          <w:szCs w:val="22"/>
        </w:rPr>
      </w:pPr>
      <w:r w:rsidRPr="008F27A0">
        <w:rPr>
          <w:rFonts w:ascii="Arial" w:hAnsi="Arial" w:cs="Arial"/>
          <w:color w:val="000000" w:themeColor="text1"/>
          <w:sz w:val="22"/>
          <w:szCs w:val="22"/>
        </w:rPr>
        <w:t xml:space="preserve">School Improvement Plan </w:t>
      </w:r>
    </w:p>
    <w:p w14:paraId="0001ABF6" w14:textId="13ACCFF9" w:rsidR="007A6010" w:rsidRPr="008F27A0" w:rsidRDefault="007A6010" w:rsidP="00015DF8">
      <w:pPr>
        <w:pStyle w:val="Default"/>
        <w:numPr>
          <w:ilvl w:val="1"/>
          <w:numId w:val="21"/>
        </w:numPr>
        <w:rPr>
          <w:rFonts w:ascii="Arial" w:hAnsi="Arial" w:cs="Arial"/>
          <w:color w:val="000000" w:themeColor="text1"/>
          <w:sz w:val="22"/>
          <w:szCs w:val="22"/>
        </w:rPr>
      </w:pPr>
      <w:r w:rsidRPr="008F27A0">
        <w:rPr>
          <w:rFonts w:ascii="Arial" w:hAnsi="Arial" w:cs="Arial"/>
          <w:color w:val="000000" w:themeColor="text1"/>
          <w:sz w:val="22"/>
          <w:szCs w:val="22"/>
        </w:rPr>
        <w:t xml:space="preserve">Targets for school improvement to the </w:t>
      </w:r>
      <w:r w:rsidR="002B1030" w:rsidRPr="008F27A0">
        <w:rPr>
          <w:rFonts w:ascii="Arial" w:hAnsi="Arial" w:cs="Arial"/>
          <w:color w:val="000000" w:themeColor="text1"/>
          <w:sz w:val="22"/>
          <w:szCs w:val="22"/>
        </w:rPr>
        <w:t>FGB</w:t>
      </w:r>
      <w:r w:rsidRPr="008F27A0">
        <w:rPr>
          <w:rFonts w:ascii="Arial" w:hAnsi="Arial" w:cs="Arial"/>
          <w:color w:val="000000" w:themeColor="text1"/>
          <w:sz w:val="22"/>
          <w:szCs w:val="22"/>
        </w:rPr>
        <w:t xml:space="preserve"> </w:t>
      </w:r>
    </w:p>
    <w:p w14:paraId="297E95BE" w14:textId="6F4B8EE0" w:rsidR="007A6010" w:rsidRPr="008F27A0" w:rsidRDefault="007A6010" w:rsidP="00015DF8">
      <w:pPr>
        <w:pStyle w:val="Default"/>
        <w:numPr>
          <w:ilvl w:val="0"/>
          <w:numId w:val="21"/>
        </w:numPr>
        <w:spacing w:after="13"/>
        <w:rPr>
          <w:rFonts w:ascii="Arial" w:hAnsi="Arial" w:cs="Arial"/>
          <w:color w:val="000000" w:themeColor="text1"/>
          <w:sz w:val="22"/>
          <w:szCs w:val="22"/>
        </w:rPr>
      </w:pPr>
      <w:r w:rsidRPr="008F27A0">
        <w:rPr>
          <w:rFonts w:ascii="Arial" w:hAnsi="Arial" w:cs="Arial"/>
          <w:color w:val="000000" w:themeColor="text1"/>
          <w:sz w:val="22"/>
          <w:szCs w:val="22"/>
        </w:rPr>
        <w:t xml:space="preserve">To develop and review policies identified within the school’s policy review programme and in accordance with its delegated powers (e.g. pupil behaviour/discipline). </w:t>
      </w:r>
    </w:p>
    <w:p w14:paraId="784366E6" w14:textId="7BFF2116" w:rsidR="007A6010" w:rsidRPr="008F27A0" w:rsidRDefault="007A6010" w:rsidP="00015DF8">
      <w:pPr>
        <w:pStyle w:val="Default"/>
        <w:numPr>
          <w:ilvl w:val="0"/>
          <w:numId w:val="21"/>
        </w:numPr>
        <w:rPr>
          <w:rFonts w:ascii="Arial" w:hAnsi="Arial" w:cs="Arial"/>
          <w:color w:val="000000" w:themeColor="text1"/>
          <w:sz w:val="22"/>
          <w:szCs w:val="22"/>
        </w:rPr>
      </w:pPr>
      <w:r w:rsidRPr="008F27A0">
        <w:rPr>
          <w:rFonts w:ascii="Arial" w:hAnsi="Arial" w:cs="Arial"/>
          <w:color w:val="000000" w:themeColor="text1"/>
          <w:sz w:val="22"/>
          <w:szCs w:val="22"/>
        </w:rPr>
        <w:lastRenderedPageBreak/>
        <w:t xml:space="preserve">To ensure that the requirements of children with special needs are met, as laid out in the Code of Practice, </w:t>
      </w:r>
      <w:r w:rsidR="00DD27D6" w:rsidRPr="008F27A0">
        <w:rPr>
          <w:rFonts w:ascii="Arial" w:hAnsi="Arial" w:cs="Arial"/>
          <w:color w:val="000000" w:themeColor="text1"/>
          <w:sz w:val="22"/>
          <w:szCs w:val="22"/>
        </w:rPr>
        <w:t xml:space="preserve">local offer </w:t>
      </w:r>
      <w:r w:rsidRPr="008F27A0">
        <w:rPr>
          <w:rFonts w:ascii="Arial" w:hAnsi="Arial" w:cs="Arial"/>
          <w:color w:val="000000" w:themeColor="text1"/>
          <w:sz w:val="22"/>
          <w:szCs w:val="22"/>
        </w:rPr>
        <w:t>and receive termly reports from the head teacher/SENCO and an annual report from the SEN governor</w:t>
      </w:r>
      <w:r w:rsidR="00FA63C8" w:rsidRPr="008F27A0">
        <w:rPr>
          <w:rFonts w:ascii="Arial" w:hAnsi="Arial" w:cs="Arial"/>
          <w:color w:val="000000" w:themeColor="text1"/>
          <w:sz w:val="22"/>
          <w:szCs w:val="22"/>
        </w:rPr>
        <w:t xml:space="preserve"> </w:t>
      </w:r>
      <w:r w:rsidRPr="008F27A0">
        <w:rPr>
          <w:rFonts w:ascii="Arial" w:hAnsi="Arial" w:cs="Arial"/>
          <w:color w:val="000000" w:themeColor="text1"/>
          <w:sz w:val="22"/>
          <w:szCs w:val="22"/>
        </w:rPr>
        <w:t xml:space="preserve">(where appointed). </w:t>
      </w:r>
    </w:p>
    <w:p w14:paraId="4CCF6D54" w14:textId="77777777" w:rsidR="007A6010" w:rsidRPr="008F27A0" w:rsidRDefault="007A6010" w:rsidP="007A6010">
      <w:pPr>
        <w:pStyle w:val="Default"/>
        <w:rPr>
          <w:rFonts w:ascii="Arial" w:hAnsi="Arial" w:cs="Arial"/>
          <w:color w:val="000000" w:themeColor="text1"/>
          <w:sz w:val="22"/>
          <w:szCs w:val="22"/>
        </w:rPr>
      </w:pPr>
    </w:p>
    <w:p w14:paraId="5FF8FC78" w14:textId="64C2CB99" w:rsidR="007A6010" w:rsidRPr="008F27A0" w:rsidRDefault="007A6010" w:rsidP="00015DF8">
      <w:pPr>
        <w:pStyle w:val="Default"/>
        <w:numPr>
          <w:ilvl w:val="0"/>
          <w:numId w:val="10"/>
        </w:numPr>
        <w:rPr>
          <w:rFonts w:ascii="Arial" w:hAnsi="Arial" w:cs="Arial"/>
          <w:b/>
          <w:color w:val="000000" w:themeColor="text1"/>
          <w:sz w:val="22"/>
          <w:szCs w:val="22"/>
        </w:rPr>
      </w:pPr>
      <w:r w:rsidRPr="008F27A0">
        <w:rPr>
          <w:rFonts w:ascii="Arial" w:hAnsi="Arial" w:cs="Arial"/>
          <w:b/>
          <w:color w:val="000000" w:themeColor="text1"/>
          <w:sz w:val="22"/>
          <w:szCs w:val="22"/>
        </w:rPr>
        <w:t xml:space="preserve">Assessment and improvement </w:t>
      </w:r>
      <w:r w:rsidR="00756CF4" w:rsidRPr="008F27A0">
        <w:rPr>
          <w:rFonts w:ascii="Arial" w:hAnsi="Arial" w:cs="Arial"/>
          <w:b/>
          <w:color w:val="000000" w:themeColor="text1"/>
          <w:sz w:val="22"/>
          <w:szCs w:val="22"/>
        </w:rPr>
        <w:t>(C&amp;P only)</w:t>
      </w:r>
    </w:p>
    <w:p w14:paraId="09CF7504" w14:textId="77777777" w:rsidR="00015DF8" w:rsidRPr="008F27A0" w:rsidRDefault="00015DF8" w:rsidP="00015DF8">
      <w:pPr>
        <w:pStyle w:val="Default"/>
        <w:ind w:left="720"/>
        <w:rPr>
          <w:rFonts w:ascii="Arial" w:hAnsi="Arial" w:cs="Arial"/>
          <w:b/>
          <w:color w:val="000000" w:themeColor="text1"/>
          <w:sz w:val="22"/>
          <w:szCs w:val="22"/>
        </w:rPr>
      </w:pPr>
    </w:p>
    <w:p w14:paraId="6DFA6510" w14:textId="530B861B" w:rsidR="007A6010" w:rsidRPr="008F27A0" w:rsidRDefault="007A6010" w:rsidP="00015DF8">
      <w:pPr>
        <w:pStyle w:val="Default"/>
        <w:numPr>
          <w:ilvl w:val="0"/>
          <w:numId w:val="22"/>
        </w:numPr>
        <w:spacing w:after="13"/>
        <w:rPr>
          <w:rFonts w:ascii="Arial" w:hAnsi="Arial" w:cs="Arial"/>
          <w:color w:val="000000" w:themeColor="text1"/>
          <w:sz w:val="22"/>
          <w:szCs w:val="22"/>
        </w:rPr>
      </w:pPr>
      <w:r w:rsidRPr="008F27A0">
        <w:rPr>
          <w:rFonts w:ascii="Arial" w:hAnsi="Arial" w:cs="Arial"/>
          <w:color w:val="000000" w:themeColor="text1"/>
          <w:sz w:val="22"/>
          <w:szCs w:val="22"/>
        </w:rPr>
        <w:t xml:space="preserve">To monitor and evaluate the effectiveness of leadership and management </w:t>
      </w:r>
    </w:p>
    <w:p w14:paraId="3A041AB0" w14:textId="212A4586" w:rsidR="007A6010" w:rsidRPr="008F27A0" w:rsidRDefault="007A6010" w:rsidP="00015DF8">
      <w:pPr>
        <w:pStyle w:val="Default"/>
        <w:numPr>
          <w:ilvl w:val="0"/>
          <w:numId w:val="22"/>
        </w:numPr>
        <w:rPr>
          <w:rFonts w:ascii="Arial" w:hAnsi="Arial" w:cs="Arial"/>
          <w:color w:val="000000" w:themeColor="text1"/>
          <w:sz w:val="22"/>
          <w:szCs w:val="22"/>
        </w:rPr>
      </w:pPr>
      <w:r w:rsidRPr="008F27A0">
        <w:rPr>
          <w:rFonts w:ascii="Arial" w:hAnsi="Arial" w:cs="Arial"/>
          <w:color w:val="000000" w:themeColor="text1"/>
          <w:sz w:val="22"/>
          <w:szCs w:val="22"/>
        </w:rPr>
        <w:t xml:space="preserve">To monitor and evaluate the impact of quality of teaching on rates of pupil progress and standards of achievement </w:t>
      </w:r>
    </w:p>
    <w:p w14:paraId="4A809FCA" w14:textId="10284A0C" w:rsidR="007A6010" w:rsidRPr="008F27A0" w:rsidRDefault="007A6010" w:rsidP="00015DF8">
      <w:pPr>
        <w:pStyle w:val="Default"/>
        <w:numPr>
          <w:ilvl w:val="0"/>
          <w:numId w:val="22"/>
        </w:numPr>
        <w:spacing w:after="10"/>
        <w:rPr>
          <w:rFonts w:ascii="Arial" w:hAnsi="Arial" w:cs="Arial"/>
          <w:color w:val="000000" w:themeColor="text1"/>
          <w:sz w:val="22"/>
          <w:szCs w:val="22"/>
        </w:rPr>
      </w:pPr>
      <w:r w:rsidRPr="008F27A0">
        <w:rPr>
          <w:rFonts w:ascii="Arial" w:hAnsi="Arial" w:cs="Arial"/>
          <w:color w:val="000000" w:themeColor="text1"/>
          <w:sz w:val="22"/>
          <w:szCs w:val="22"/>
        </w:rPr>
        <w:t xml:space="preserve">To monitor and evaluate rates of progress and standards of achievement by pupils, including any underachieving groups </w:t>
      </w:r>
    </w:p>
    <w:p w14:paraId="437ED7A8" w14:textId="3D0783F6" w:rsidR="007A6010" w:rsidRPr="008F27A0" w:rsidRDefault="007A6010" w:rsidP="00015DF8">
      <w:pPr>
        <w:pStyle w:val="Default"/>
        <w:numPr>
          <w:ilvl w:val="0"/>
          <w:numId w:val="22"/>
        </w:numPr>
        <w:spacing w:after="10"/>
        <w:rPr>
          <w:rFonts w:ascii="Arial" w:hAnsi="Arial" w:cs="Arial"/>
          <w:color w:val="000000" w:themeColor="text1"/>
          <w:sz w:val="22"/>
          <w:szCs w:val="22"/>
        </w:rPr>
      </w:pPr>
      <w:r w:rsidRPr="008F27A0">
        <w:rPr>
          <w:rFonts w:ascii="Arial" w:hAnsi="Arial" w:cs="Arial"/>
          <w:color w:val="000000" w:themeColor="text1"/>
          <w:sz w:val="22"/>
          <w:szCs w:val="22"/>
        </w:rPr>
        <w:t xml:space="preserve">To monitor and evaluate the impact of continuing professional development on improving staff performance </w:t>
      </w:r>
    </w:p>
    <w:p w14:paraId="7424289C" w14:textId="12FC0122" w:rsidR="007A6010" w:rsidRPr="008F27A0" w:rsidRDefault="007A6010" w:rsidP="00015DF8">
      <w:pPr>
        <w:pStyle w:val="Default"/>
        <w:numPr>
          <w:ilvl w:val="0"/>
          <w:numId w:val="22"/>
        </w:numPr>
        <w:spacing w:after="10"/>
        <w:rPr>
          <w:rFonts w:ascii="Arial" w:hAnsi="Arial" w:cs="Arial"/>
          <w:color w:val="000000" w:themeColor="text1"/>
          <w:sz w:val="22"/>
          <w:szCs w:val="22"/>
        </w:rPr>
      </w:pPr>
      <w:r w:rsidRPr="008F27A0">
        <w:rPr>
          <w:rFonts w:ascii="Arial" w:hAnsi="Arial" w:cs="Arial"/>
          <w:color w:val="000000" w:themeColor="text1"/>
          <w:sz w:val="22"/>
          <w:szCs w:val="22"/>
        </w:rPr>
        <w:t xml:space="preserve">To set priorities for improvement, and monitor and evaluate the impact of improvement plans which relate to the committee’s area of operation. </w:t>
      </w:r>
    </w:p>
    <w:p w14:paraId="2A36EE0C" w14:textId="49A6CFF2" w:rsidR="007A6010" w:rsidRPr="008F27A0" w:rsidRDefault="007A6010" w:rsidP="00015DF8">
      <w:pPr>
        <w:pStyle w:val="Default"/>
        <w:numPr>
          <w:ilvl w:val="0"/>
          <w:numId w:val="22"/>
        </w:numPr>
        <w:spacing w:after="10"/>
        <w:rPr>
          <w:rFonts w:ascii="Arial" w:hAnsi="Arial" w:cs="Arial"/>
          <w:color w:val="000000" w:themeColor="text1"/>
          <w:sz w:val="22"/>
          <w:szCs w:val="22"/>
        </w:rPr>
      </w:pPr>
      <w:r w:rsidRPr="008F27A0">
        <w:rPr>
          <w:rFonts w:ascii="Arial" w:hAnsi="Arial" w:cs="Arial"/>
          <w:color w:val="000000" w:themeColor="text1"/>
          <w:sz w:val="22"/>
          <w:szCs w:val="22"/>
        </w:rPr>
        <w:t xml:space="preserve">To monitor and evaluate provision for all groups of vulnerable children (e.g. looked after children) and ensure all their needs have been identified and addressed, and to evaluate their progress and achievement. </w:t>
      </w:r>
    </w:p>
    <w:p w14:paraId="18570220" w14:textId="309F5EDB" w:rsidR="007A6010" w:rsidRPr="008F27A0" w:rsidRDefault="007A6010" w:rsidP="00015DF8">
      <w:pPr>
        <w:pStyle w:val="Default"/>
        <w:numPr>
          <w:ilvl w:val="0"/>
          <w:numId w:val="22"/>
        </w:numPr>
        <w:spacing w:after="10"/>
        <w:rPr>
          <w:rFonts w:ascii="Arial" w:hAnsi="Arial" w:cs="Arial"/>
          <w:color w:val="000000" w:themeColor="text1"/>
          <w:sz w:val="22"/>
          <w:szCs w:val="22"/>
        </w:rPr>
      </w:pPr>
      <w:r w:rsidRPr="008F27A0">
        <w:rPr>
          <w:rFonts w:ascii="Arial" w:hAnsi="Arial" w:cs="Arial"/>
          <w:color w:val="000000" w:themeColor="text1"/>
          <w:sz w:val="22"/>
          <w:szCs w:val="22"/>
        </w:rPr>
        <w:t xml:space="preserve">To regularly review and develop the Assessment Policy and to ensure that the policy is operating effectively. </w:t>
      </w:r>
    </w:p>
    <w:p w14:paraId="5CF94F34" w14:textId="3A933C9B" w:rsidR="007A6010" w:rsidRPr="008F27A0" w:rsidRDefault="007A6010" w:rsidP="00015DF8">
      <w:pPr>
        <w:pStyle w:val="Default"/>
        <w:numPr>
          <w:ilvl w:val="0"/>
          <w:numId w:val="22"/>
        </w:numPr>
        <w:spacing w:after="10"/>
        <w:rPr>
          <w:rFonts w:ascii="Arial" w:hAnsi="Arial" w:cs="Arial"/>
          <w:color w:val="000000" w:themeColor="text1"/>
          <w:sz w:val="22"/>
          <w:szCs w:val="22"/>
        </w:rPr>
      </w:pPr>
      <w:r w:rsidRPr="008F27A0">
        <w:rPr>
          <w:rFonts w:ascii="Arial" w:hAnsi="Arial" w:cs="Arial"/>
          <w:color w:val="000000" w:themeColor="text1"/>
          <w:sz w:val="22"/>
          <w:szCs w:val="22"/>
        </w:rPr>
        <w:t xml:space="preserve">To consider recommendations from external reviews of the school (e.g. Ofsted or local school improvement advisers), agree actions as a result of reviews and evaluate regularly the implementation of the plan. </w:t>
      </w:r>
    </w:p>
    <w:p w14:paraId="636065F7" w14:textId="459BF408" w:rsidR="007A6010" w:rsidRPr="008F27A0" w:rsidRDefault="007A6010" w:rsidP="00015DF8">
      <w:pPr>
        <w:pStyle w:val="Default"/>
        <w:numPr>
          <w:ilvl w:val="0"/>
          <w:numId w:val="22"/>
        </w:numPr>
        <w:spacing w:after="10"/>
        <w:rPr>
          <w:rFonts w:ascii="Arial" w:hAnsi="Arial" w:cs="Arial"/>
          <w:color w:val="000000" w:themeColor="text1"/>
          <w:sz w:val="22"/>
          <w:szCs w:val="22"/>
        </w:rPr>
      </w:pPr>
      <w:r w:rsidRPr="008F27A0">
        <w:rPr>
          <w:rFonts w:ascii="Arial" w:hAnsi="Arial" w:cs="Arial"/>
          <w:color w:val="000000" w:themeColor="text1"/>
          <w:sz w:val="22"/>
          <w:szCs w:val="22"/>
        </w:rPr>
        <w:t xml:space="preserve">To ensure that all children have equal opportunities. </w:t>
      </w:r>
    </w:p>
    <w:p w14:paraId="04349A0A" w14:textId="5A213263" w:rsidR="007A6010" w:rsidRPr="008F27A0" w:rsidRDefault="007A6010" w:rsidP="00015DF8">
      <w:pPr>
        <w:pStyle w:val="Default"/>
        <w:numPr>
          <w:ilvl w:val="0"/>
          <w:numId w:val="22"/>
        </w:numPr>
        <w:rPr>
          <w:rFonts w:ascii="Arial" w:hAnsi="Arial" w:cs="Arial"/>
          <w:color w:val="000000" w:themeColor="text1"/>
          <w:sz w:val="22"/>
          <w:szCs w:val="22"/>
        </w:rPr>
      </w:pPr>
      <w:r w:rsidRPr="008F27A0">
        <w:rPr>
          <w:rFonts w:ascii="Arial" w:hAnsi="Arial" w:cs="Arial"/>
          <w:color w:val="000000" w:themeColor="text1"/>
          <w:sz w:val="22"/>
          <w:szCs w:val="22"/>
        </w:rPr>
        <w:t xml:space="preserve">To advise </w:t>
      </w:r>
      <w:r w:rsidR="00DD27D6" w:rsidRPr="008F27A0">
        <w:rPr>
          <w:rFonts w:ascii="Arial" w:hAnsi="Arial" w:cs="Arial"/>
          <w:color w:val="000000" w:themeColor="text1"/>
          <w:sz w:val="22"/>
          <w:szCs w:val="22"/>
        </w:rPr>
        <w:t xml:space="preserve">on </w:t>
      </w:r>
      <w:r w:rsidRPr="008F27A0">
        <w:rPr>
          <w:rFonts w:ascii="Arial" w:hAnsi="Arial" w:cs="Arial"/>
          <w:color w:val="000000" w:themeColor="text1"/>
          <w:sz w:val="22"/>
          <w:szCs w:val="22"/>
        </w:rPr>
        <w:t xml:space="preserve">the relative funding priorities necessary to deliver the curriculum. </w:t>
      </w:r>
    </w:p>
    <w:p w14:paraId="710614EC" w14:textId="77777777" w:rsidR="007A6010" w:rsidRPr="008F27A0" w:rsidRDefault="007A6010" w:rsidP="007A6010">
      <w:pPr>
        <w:pStyle w:val="Default"/>
        <w:rPr>
          <w:rFonts w:ascii="Arial" w:hAnsi="Arial" w:cs="Arial"/>
          <w:color w:val="000000" w:themeColor="text1"/>
          <w:sz w:val="22"/>
          <w:szCs w:val="22"/>
        </w:rPr>
      </w:pPr>
    </w:p>
    <w:p w14:paraId="6A9ED658" w14:textId="77777777" w:rsidR="00B4021E" w:rsidRPr="008F27A0" w:rsidRDefault="00B4021E" w:rsidP="00B4021E">
      <w:pPr>
        <w:pStyle w:val="Default"/>
        <w:ind w:left="720"/>
        <w:rPr>
          <w:rFonts w:ascii="Arial" w:hAnsi="Arial" w:cs="Arial"/>
          <w:b/>
          <w:color w:val="000000" w:themeColor="text1"/>
          <w:sz w:val="22"/>
          <w:szCs w:val="22"/>
        </w:rPr>
      </w:pPr>
    </w:p>
    <w:p w14:paraId="115D90C8" w14:textId="05ACB799" w:rsidR="007A6010" w:rsidRPr="008F27A0" w:rsidRDefault="007A6010" w:rsidP="00015DF8">
      <w:pPr>
        <w:pStyle w:val="Default"/>
        <w:numPr>
          <w:ilvl w:val="0"/>
          <w:numId w:val="10"/>
        </w:numPr>
        <w:rPr>
          <w:rFonts w:ascii="Arial" w:hAnsi="Arial" w:cs="Arial"/>
          <w:b/>
          <w:color w:val="000000" w:themeColor="text1"/>
          <w:sz w:val="22"/>
          <w:szCs w:val="22"/>
        </w:rPr>
      </w:pPr>
      <w:r w:rsidRPr="008F27A0">
        <w:rPr>
          <w:rFonts w:ascii="Arial" w:hAnsi="Arial" w:cs="Arial"/>
          <w:b/>
          <w:color w:val="000000" w:themeColor="text1"/>
          <w:sz w:val="22"/>
          <w:szCs w:val="22"/>
        </w:rPr>
        <w:t xml:space="preserve">Engagement </w:t>
      </w:r>
      <w:r w:rsidR="00756CF4" w:rsidRPr="008F27A0">
        <w:rPr>
          <w:rFonts w:ascii="Arial" w:hAnsi="Arial" w:cs="Arial"/>
          <w:b/>
          <w:color w:val="000000" w:themeColor="text1"/>
          <w:sz w:val="22"/>
          <w:szCs w:val="22"/>
        </w:rPr>
        <w:t>(C&amp;P only)</w:t>
      </w:r>
    </w:p>
    <w:p w14:paraId="15ADB830" w14:textId="77777777" w:rsidR="00015DF8" w:rsidRPr="008F27A0" w:rsidRDefault="00015DF8" w:rsidP="00015DF8">
      <w:pPr>
        <w:pStyle w:val="Default"/>
        <w:ind w:left="720"/>
        <w:rPr>
          <w:rFonts w:ascii="Arial" w:hAnsi="Arial" w:cs="Arial"/>
          <w:b/>
          <w:color w:val="000000" w:themeColor="text1"/>
          <w:sz w:val="22"/>
          <w:szCs w:val="22"/>
        </w:rPr>
      </w:pPr>
    </w:p>
    <w:p w14:paraId="4D8803A0" w14:textId="2A311195" w:rsidR="007A6010" w:rsidRPr="008F27A0" w:rsidRDefault="007A6010" w:rsidP="00015DF8">
      <w:pPr>
        <w:pStyle w:val="Default"/>
        <w:numPr>
          <w:ilvl w:val="0"/>
          <w:numId w:val="23"/>
        </w:numPr>
        <w:spacing w:after="13"/>
        <w:rPr>
          <w:rFonts w:ascii="Arial" w:hAnsi="Arial" w:cs="Arial"/>
          <w:color w:val="000000" w:themeColor="text1"/>
          <w:sz w:val="22"/>
          <w:szCs w:val="22"/>
        </w:rPr>
      </w:pPr>
      <w:r w:rsidRPr="008F27A0">
        <w:rPr>
          <w:rFonts w:ascii="Arial" w:hAnsi="Arial" w:cs="Arial"/>
          <w:color w:val="000000" w:themeColor="text1"/>
          <w:sz w:val="22"/>
          <w:szCs w:val="22"/>
        </w:rPr>
        <w:t xml:space="preserve">To monitor the school’s publicity, public presentation and relationships with the wider community. </w:t>
      </w:r>
    </w:p>
    <w:p w14:paraId="75FFE916" w14:textId="3825347E" w:rsidR="007A6010" w:rsidRPr="008F27A0" w:rsidRDefault="007A6010" w:rsidP="00015DF8">
      <w:pPr>
        <w:pStyle w:val="Default"/>
        <w:numPr>
          <w:ilvl w:val="0"/>
          <w:numId w:val="23"/>
        </w:numPr>
        <w:spacing w:after="13"/>
        <w:rPr>
          <w:rFonts w:ascii="Arial" w:hAnsi="Arial" w:cs="Arial"/>
          <w:color w:val="000000" w:themeColor="text1"/>
          <w:sz w:val="22"/>
          <w:szCs w:val="22"/>
        </w:rPr>
      </w:pPr>
      <w:r w:rsidRPr="008F27A0">
        <w:rPr>
          <w:rFonts w:ascii="Arial" w:hAnsi="Arial" w:cs="Arial"/>
          <w:color w:val="000000" w:themeColor="text1"/>
          <w:sz w:val="22"/>
          <w:szCs w:val="22"/>
        </w:rPr>
        <w:t xml:space="preserve">To identify and celebrate pupil achievements </w:t>
      </w:r>
    </w:p>
    <w:p w14:paraId="759DFAA2" w14:textId="019477E7" w:rsidR="007A6010" w:rsidRPr="008F27A0" w:rsidRDefault="007A6010" w:rsidP="00015DF8">
      <w:pPr>
        <w:pStyle w:val="Default"/>
        <w:numPr>
          <w:ilvl w:val="0"/>
          <w:numId w:val="23"/>
        </w:numPr>
        <w:spacing w:after="13"/>
        <w:rPr>
          <w:rFonts w:ascii="Arial" w:hAnsi="Arial" w:cs="Arial"/>
          <w:color w:val="000000" w:themeColor="text1"/>
          <w:sz w:val="22"/>
          <w:szCs w:val="22"/>
        </w:rPr>
      </w:pPr>
      <w:r w:rsidRPr="008F27A0">
        <w:rPr>
          <w:rFonts w:ascii="Arial" w:hAnsi="Arial" w:cs="Arial"/>
          <w:color w:val="000000" w:themeColor="text1"/>
          <w:sz w:val="22"/>
          <w:szCs w:val="22"/>
        </w:rPr>
        <w:t xml:space="preserve">To oversee arrangements for educational visits, including the appointment of a named co-ordinator. </w:t>
      </w:r>
    </w:p>
    <w:p w14:paraId="066FE3DF" w14:textId="2614B577" w:rsidR="00693807" w:rsidRPr="008F27A0" w:rsidRDefault="007A6010" w:rsidP="00015DF8">
      <w:pPr>
        <w:pStyle w:val="Default"/>
        <w:numPr>
          <w:ilvl w:val="0"/>
          <w:numId w:val="23"/>
        </w:numPr>
        <w:rPr>
          <w:rFonts w:ascii="Arial" w:hAnsi="Arial" w:cs="Arial"/>
          <w:color w:val="000000" w:themeColor="text1"/>
          <w:sz w:val="22"/>
          <w:szCs w:val="22"/>
        </w:rPr>
      </w:pPr>
      <w:r w:rsidRPr="008F27A0">
        <w:rPr>
          <w:rFonts w:ascii="Arial" w:hAnsi="Arial" w:cs="Arial"/>
          <w:color w:val="000000" w:themeColor="text1"/>
          <w:sz w:val="22"/>
          <w:szCs w:val="22"/>
        </w:rPr>
        <w:t>To ensure all statutory requirements for reporting and publishing information are met and the school website content is fully compliant and presented in an accessible way</w:t>
      </w:r>
      <w:r w:rsidR="007925E1" w:rsidRPr="008F27A0">
        <w:rPr>
          <w:rFonts w:ascii="Arial" w:hAnsi="Arial" w:cs="Arial"/>
          <w:color w:val="000000" w:themeColor="text1"/>
          <w:sz w:val="22"/>
          <w:szCs w:val="22"/>
        </w:rPr>
        <w:t>.</w:t>
      </w:r>
    </w:p>
    <w:p w14:paraId="2433381B" w14:textId="77777777" w:rsidR="00602AA3" w:rsidRPr="008F27A0" w:rsidRDefault="00602AA3" w:rsidP="00B6440B">
      <w:pPr>
        <w:pStyle w:val="Default"/>
        <w:rPr>
          <w:rFonts w:ascii="Arial" w:hAnsi="Arial" w:cs="Arial"/>
          <w:color w:val="000000" w:themeColor="text1"/>
          <w:sz w:val="22"/>
          <w:szCs w:val="22"/>
        </w:rPr>
      </w:pPr>
    </w:p>
    <w:p w14:paraId="5BFC30C2" w14:textId="744ADC0F" w:rsidR="00602AA3" w:rsidRPr="008F27A0" w:rsidRDefault="00602AA3" w:rsidP="00015DF8">
      <w:pPr>
        <w:pStyle w:val="Default"/>
        <w:numPr>
          <w:ilvl w:val="0"/>
          <w:numId w:val="10"/>
        </w:numPr>
        <w:rPr>
          <w:rFonts w:ascii="Arial" w:hAnsi="Arial" w:cs="Arial"/>
          <w:b/>
          <w:color w:val="000000" w:themeColor="text1"/>
          <w:sz w:val="22"/>
          <w:szCs w:val="22"/>
        </w:rPr>
      </w:pPr>
      <w:r w:rsidRPr="008F27A0">
        <w:rPr>
          <w:rFonts w:ascii="Arial" w:hAnsi="Arial" w:cs="Arial"/>
          <w:b/>
          <w:color w:val="000000" w:themeColor="text1"/>
          <w:sz w:val="22"/>
          <w:szCs w:val="22"/>
        </w:rPr>
        <w:t>Safeguarding</w:t>
      </w:r>
      <w:r w:rsidR="00756CF4" w:rsidRPr="008F27A0">
        <w:rPr>
          <w:rFonts w:ascii="Arial" w:hAnsi="Arial" w:cs="Arial"/>
          <w:b/>
          <w:color w:val="000000" w:themeColor="text1"/>
          <w:sz w:val="22"/>
          <w:szCs w:val="22"/>
        </w:rPr>
        <w:t xml:space="preserve"> (C&amp;P only)</w:t>
      </w:r>
    </w:p>
    <w:p w14:paraId="5D6FD62D" w14:textId="77777777" w:rsidR="00015DF8" w:rsidRPr="008F27A0" w:rsidRDefault="00015DF8" w:rsidP="00015DF8">
      <w:pPr>
        <w:pStyle w:val="Default"/>
        <w:ind w:left="720"/>
        <w:rPr>
          <w:rFonts w:ascii="Arial" w:hAnsi="Arial" w:cs="Arial"/>
          <w:b/>
          <w:color w:val="000000" w:themeColor="text1"/>
          <w:sz w:val="22"/>
          <w:szCs w:val="22"/>
        </w:rPr>
      </w:pPr>
    </w:p>
    <w:p w14:paraId="410C6ED2" w14:textId="4E2D3D84" w:rsidR="00602AA3" w:rsidRPr="008F27A0" w:rsidRDefault="00602AA3" w:rsidP="00015DF8">
      <w:pPr>
        <w:pStyle w:val="Default"/>
        <w:numPr>
          <w:ilvl w:val="0"/>
          <w:numId w:val="24"/>
        </w:numPr>
        <w:rPr>
          <w:rFonts w:ascii="Arial" w:hAnsi="Arial" w:cs="Arial"/>
          <w:color w:val="000000" w:themeColor="text1"/>
          <w:sz w:val="22"/>
          <w:szCs w:val="22"/>
        </w:rPr>
      </w:pPr>
      <w:r w:rsidRPr="008F27A0">
        <w:rPr>
          <w:rFonts w:ascii="Arial" w:hAnsi="Arial" w:cs="Arial"/>
          <w:color w:val="000000" w:themeColor="text1"/>
          <w:sz w:val="22"/>
          <w:szCs w:val="22"/>
        </w:rPr>
        <w:t xml:space="preserve">To ensure there are effective consistent safeguarding policies which are properly implemented so that the </w:t>
      </w:r>
      <w:r w:rsidR="002B1030" w:rsidRPr="008F27A0">
        <w:rPr>
          <w:rFonts w:ascii="Arial" w:hAnsi="Arial" w:cs="Arial"/>
          <w:color w:val="000000" w:themeColor="text1"/>
          <w:sz w:val="22"/>
          <w:szCs w:val="22"/>
        </w:rPr>
        <w:t>FGB</w:t>
      </w:r>
      <w:r w:rsidRPr="008F27A0">
        <w:rPr>
          <w:rFonts w:ascii="Arial" w:hAnsi="Arial" w:cs="Arial"/>
          <w:color w:val="000000" w:themeColor="text1"/>
          <w:sz w:val="22"/>
          <w:szCs w:val="22"/>
        </w:rPr>
        <w:t xml:space="preserve"> can exercise their collective responsibility for safeguarding and are compliant with published legislation and regulations.</w:t>
      </w:r>
    </w:p>
    <w:p w14:paraId="09D2F117" w14:textId="2BC53EF5" w:rsidR="002E10B8" w:rsidRPr="008F27A0" w:rsidRDefault="002E10B8" w:rsidP="00015DF8">
      <w:pPr>
        <w:pStyle w:val="Default"/>
        <w:numPr>
          <w:ilvl w:val="0"/>
          <w:numId w:val="24"/>
        </w:numPr>
        <w:rPr>
          <w:rFonts w:ascii="Arial" w:hAnsi="Arial" w:cs="Arial"/>
          <w:color w:val="000000" w:themeColor="text1"/>
          <w:sz w:val="22"/>
          <w:szCs w:val="22"/>
        </w:rPr>
      </w:pPr>
      <w:r w:rsidRPr="008F27A0">
        <w:rPr>
          <w:rFonts w:ascii="Arial" w:hAnsi="Arial" w:cs="Arial"/>
          <w:color w:val="000000" w:themeColor="text1"/>
          <w:sz w:val="22"/>
          <w:szCs w:val="22"/>
        </w:rPr>
        <w:t>To review policy at least once per year and report to Full Board</w:t>
      </w:r>
    </w:p>
    <w:p w14:paraId="7A0E8A3E" w14:textId="2228CBAA" w:rsidR="00602AA3" w:rsidRPr="008F27A0" w:rsidRDefault="002E10B8" w:rsidP="00015DF8">
      <w:pPr>
        <w:pStyle w:val="Default"/>
        <w:numPr>
          <w:ilvl w:val="0"/>
          <w:numId w:val="24"/>
        </w:numPr>
        <w:rPr>
          <w:rFonts w:ascii="Arial" w:hAnsi="Arial" w:cs="Arial"/>
          <w:color w:val="000000" w:themeColor="text1"/>
          <w:sz w:val="22"/>
          <w:szCs w:val="22"/>
        </w:rPr>
      </w:pPr>
      <w:r w:rsidRPr="008F27A0">
        <w:rPr>
          <w:rFonts w:ascii="Arial" w:hAnsi="Arial" w:cs="Arial"/>
          <w:color w:val="000000" w:themeColor="text1"/>
          <w:sz w:val="22"/>
          <w:szCs w:val="22"/>
        </w:rPr>
        <w:t xml:space="preserve">To discuss regulatory changes </w:t>
      </w:r>
    </w:p>
    <w:p w14:paraId="154678C0" w14:textId="5738F52F" w:rsidR="002E10B8" w:rsidRPr="008F27A0" w:rsidRDefault="002E10B8" w:rsidP="00015DF8">
      <w:pPr>
        <w:pStyle w:val="Default"/>
        <w:numPr>
          <w:ilvl w:val="0"/>
          <w:numId w:val="24"/>
        </w:numPr>
        <w:rPr>
          <w:rFonts w:ascii="Arial" w:hAnsi="Arial" w:cs="Arial"/>
          <w:color w:val="000000" w:themeColor="text1"/>
          <w:sz w:val="22"/>
          <w:szCs w:val="22"/>
        </w:rPr>
      </w:pPr>
      <w:r w:rsidRPr="008F27A0">
        <w:rPr>
          <w:rFonts w:ascii="Arial" w:hAnsi="Arial" w:cs="Arial"/>
          <w:color w:val="000000" w:themeColor="text1"/>
          <w:sz w:val="22"/>
          <w:szCs w:val="22"/>
        </w:rPr>
        <w:t xml:space="preserve">To confirm measures have been taken to ensure that staff, parents and Pupils are aware of the </w:t>
      </w:r>
      <w:r w:rsidR="00101ACD" w:rsidRPr="008F27A0">
        <w:rPr>
          <w:rFonts w:ascii="Arial" w:hAnsi="Arial" w:cs="Arial"/>
          <w:color w:val="000000" w:themeColor="text1"/>
          <w:sz w:val="22"/>
          <w:szCs w:val="22"/>
        </w:rPr>
        <w:t>policy and that it is published</w:t>
      </w:r>
      <w:r w:rsidRPr="008F27A0">
        <w:rPr>
          <w:rFonts w:ascii="Arial" w:hAnsi="Arial" w:cs="Arial"/>
          <w:color w:val="000000" w:themeColor="text1"/>
          <w:sz w:val="22"/>
          <w:szCs w:val="22"/>
        </w:rPr>
        <w:t>,</w:t>
      </w:r>
      <w:r w:rsidR="00101ACD" w:rsidRPr="008F27A0">
        <w:rPr>
          <w:rFonts w:ascii="Arial" w:hAnsi="Arial" w:cs="Arial"/>
          <w:color w:val="000000" w:themeColor="text1"/>
          <w:sz w:val="22"/>
          <w:szCs w:val="22"/>
        </w:rPr>
        <w:t xml:space="preserve"> </w:t>
      </w:r>
      <w:r w:rsidRPr="008F27A0">
        <w:rPr>
          <w:rFonts w:ascii="Arial" w:hAnsi="Arial" w:cs="Arial"/>
          <w:color w:val="000000" w:themeColor="text1"/>
          <w:sz w:val="22"/>
          <w:szCs w:val="22"/>
        </w:rPr>
        <w:t>fully compliant and presented in an accessible way.</w:t>
      </w:r>
    </w:p>
    <w:p w14:paraId="002832B5" w14:textId="77777777" w:rsidR="002E10B8" w:rsidRPr="008F27A0" w:rsidRDefault="002E10B8" w:rsidP="00015DF8">
      <w:pPr>
        <w:pStyle w:val="Default"/>
        <w:numPr>
          <w:ilvl w:val="0"/>
          <w:numId w:val="24"/>
        </w:numPr>
        <w:rPr>
          <w:rFonts w:ascii="Arial" w:hAnsi="Arial" w:cs="Arial"/>
          <w:color w:val="000000" w:themeColor="text1"/>
          <w:sz w:val="22"/>
          <w:szCs w:val="22"/>
        </w:rPr>
      </w:pPr>
      <w:r w:rsidRPr="008F27A0">
        <w:rPr>
          <w:rFonts w:ascii="Arial" w:hAnsi="Arial" w:cs="Arial"/>
          <w:color w:val="000000" w:themeColor="text1"/>
          <w:sz w:val="22"/>
          <w:szCs w:val="22"/>
        </w:rPr>
        <w:t>To review effective implementation of the child protection and safeguarding policy looking for evidence that demonstrates:</w:t>
      </w:r>
    </w:p>
    <w:p w14:paraId="57F3542A" w14:textId="42AE7205" w:rsidR="002E10B8" w:rsidRPr="008F27A0" w:rsidRDefault="002E10B8" w:rsidP="00015DF8">
      <w:pPr>
        <w:pStyle w:val="Default"/>
        <w:numPr>
          <w:ilvl w:val="0"/>
          <w:numId w:val="25"/>
        </w:numPr>
        <w:rPr>
          <w:rFonts w:ascii="Arial" w:hAnsi="Arial" w:cs="Arial"/>
          <w:color w:val="000000" w:themeColor="text1"/>
          <w:sz w:val="22"/>
          <w:szCs w:val="22"/>
        </w:rPr>
      </w:pPr>
      <w:r w:rsidRPr="008F27A0">
        <w:rPr>
          <w:rFonts w:ascii="Arial" w:hAnsi="Arial" w:cs="Arial"/>
          <w:color w:val="000000" w:themeColor="text1"/>
          <w:sz w:val="22"/>
          <w:szCs w:val="22"/>
        </w:rPr>
        <w:t>Training</w:t>
      </w:r>
    </w:p>
    <w:p w14:paraId="39E5DF25" w14:textId="1A455980" w:rsidR="002E10B8" w:rsidRPr="008F27A0" w:rsidRDefault="002E10B8" w:rsidP="00015DF8">
      <w:pPr>
        <w:pStyle w:val="Default"/>
        <w:numPr>
          <w:ilvl w:val="0"/>
          <w:numId w:val="25"/>
        </w:numPr>
        <w:rPr>
          <w:rFonts w:ascii="Arial" w:hAnsi="Arial" w:cs="Arial"/>
          <w:color w:val="000000" w:themeColor="text1"/>
          <w:sz w:val="22"/>
          <w:szCs w:val="22"/>
        </w:rPr>
      </w:pPr>
      <w:r w:rsidRPr="008F27A0">
        <w:rPr>
          <w:rFonts w:ascii="Arial" w:hAnsi="Arial" w:cs="Arial"/>
          <w:color w:val="000000" w:themeColor="text1"/>
          <w:sz w:val="22"/>
          <w:szCs w:val="22"/>
        </w:rPr>
        <w:t>Reporting lines</w:t>
      </w:r>
    </w:p>
    <w:p w14:paraId="0759C774" w14:textId="3247685E" w:rsidR="002E10B8" w:rsidRPr="008F27A0" w:rsidRDefault="002E10B8" w:rsidP="00015DF8">
      <w:pPr>
        <w:pStyle w:val="Default"/>
        <w:numPr>
          <w:ilvl w:val="0"/>
          <w:numId w:val="25"/>
        </w:numPr>
        <w:rPr>
          <w:rFonts w:ascii="Arial" w:hAnsi="Arial" w:cs="Arial"/>
          <w:color w:val="000000" w:themeColor="text1"/>
          <w:sz w:val="22"/>
          <w:szCs w:val="22"/>
        </w:rPr>
      </w:pPr>
      <w:r w:rsidRPr="008F27A0">
        <w:rPr>
          <w:rFonts w:ascii="Arial" w:hAnsi="Arial" w:cs="Arial"/>
          <w:color w:val="000000" w:themeColor="text1"/>
          <w:sz w:val="22"/>
          <w:szCs w:val="22"/>
        </w:rPr>
        <w:t>Review of any relevant complaints</w:t>
      </w:r>
    </w:p>
    <w:p w14:paraId="2FED00E0" w14:textId="61B1165E" w:rsidR="002E10B8" w:rsidRPr="008F27A0" w:rsidRDefault="002E10B8" w:rsidP="00015DF8">
      <w:pPr>
        <w:pStyle w:val="Default"/>
        <w:numPr>
          <w:ilvl w:val="0"/>
          <w:numId w:val="25"/>
        </w:numPr>
        <w:rPr>
          <w:rFonts w:ascii="Arial" w:hAnsi="Arial" w:cs="Arial"/>
          <w:color w:val="000000" w:themeColor="text1"/>
          <w:sz w:val="22"/>
          <w:szCs w:val="22"/>
        </w:rPr>
      </w:pPr>
      <w:r w:rsidRPr="008F27A0">
        <w:rPr>
          <w:rFonts w:ascii="Arial" w:hAnsi="Arial" w:cs="Arial"/>
          <w:color w:val="000000" w:themeColor="text1"/>
          <w:sz w:val="22"/>
          <w:szCs w:val="22"/>
        </w:rPr>
        <w:t>Working with LA and safeguarding board</w:t>
      </w:r>
    </w:p>
    <w:p w14:paraId="68F1E636" w14:textId="3264DFDB" w:rsidR="00756CF4" w:rsidRPr="008F27A0" w:rsidRDefault="002E10B8" w:rsidP="00756CF4">
      <w:pPr>
        <w:pStyle w:val="Default"/>
        <w:numPr>
          <w:ilvl w:val="0"/>
          <w:numId w:val="25"/>
        </w:numPr>
        <w:rPr>
          <w:rFonts w:ascii="Arial" w:hAnsi="Arial" w:cs="Arial"/>
          <w:color w:val="000000" w:themeColor="text1"/>
          <w:sz w:val="22"/>
          <w:szCs w:val="22"/>
        </w:rPr>
      </w:pPr>
      <w:r w:rsidRPr="008F27A0">
        <w:rPr>
          <w:rFonts w:ascii="Arial" w:hAnsi="Arial" w:cs="Arial"/>
          <w:color w:val="000000" w:themeColor="text1"/>
          <w:sz w:val="22"/>
          <w:szCs w:val="22"/>
        </w:rPr>
        <w:t xml:space="preserve">Section 175 audit and the progress against  resulting action plan </w:t>
      </w:r>
    </w:p>
    <w:p w14:paraId="718F81CE" w14:textId="77777777" w:rsidR="00015DF8" w:rsidRPr="008F27A0" w:rsidRDefault="00015DF8" w:rsidP="00015DF8">
      <w:pPr>
        <w:pStyle w:val="Default"/>
        <w:ind w:left="1800"/>
        <w:rPr>
          <w:rFonts w:ascii="Arial" w:hAnsi="Arial" w:cs="Arial"/>
          <w:color w:val="000000" w:themeColor="text1"/>
          <w:sz w:val="22"/>
          <w:szCs w:val="22"/>
        </w:rPr>
      </w:pPr>
    </w:p>
    <w:p w14:paraId="5539B0AC" w14:textId="5BDD2F41" w:rsidR="002E10B8" w:rsidRPr="008F27A0" w:rsidRDefault="002E10B8" w:rsidP="00015DF8">
      <w:pPr>
        <w:pStyle w:val="Default"/>
        <w:numPr>
          <w:ilvl w:val="0"/>
          <w:numId w:val="24"/>
        </w:numPr>
        <w:rPr>
          <w:rFonts w:ascii="Arial" w:hAnsi="Arial" w:cs="Arial"/>
          <w:color w:val="000000" w:themeColor="text1"/>
          <w:sz w:val="22"/>
          <w:szCs w:val="22"/>
        </w:rPr>
      </w:pPr>
      <w:r w:rsidRPr="008F27A0">
        <w:rPr>
          <w:rFonts w:ascii="Arial" w:hAnsi="Arial" w:cs="Arial"/>
          <w:color w:val="000000" w:themeColor="text1"/>
          <w:sz w:val="22"/>
          <w:szCs w:val="22"/>
        </w:rPr>
        <w:t>The lead Governor for safeguarding will</w:t>
      </w:r>
      <w:r w:rsidR="00015DF8" w:rsidRPr="008F27A0">
        <w:rPr>
          <w:rFonts w:ascii="Arial" w:hAnsi="Arial" w:cs="Arial"/>
          <w:color w:val="000000" w:themeColor="text1"/>
          <w:sz w:val="22"/>
          <w:szCs w:val="22"/>
        </w:rPr>
        <w:t>:</w:t>
      </w:r>
    </w:p>
    <w:p w14:paraId="43EB63CE" w14:textId="0377F12D" w:rsidR="002E10B8" w:rsidRPr="008F27A0" w:rsidRDefault="002E10B8" w:rsidP="00015DF8">
      <w:pPr>
        <w:pStyle w:val="Default"/>
        <w:numPr>
          <w:ilvl w:val="0"/>
          <w:numId w:val="27"/>
        </w:numPr>
        <w:rPr>
          <w:rFonts w:ascii="Arial" w:hAnsi="Arial" w:cs="Arial"/>
          <w:color w:val="000000" w:themeColor="text1"/>
          <w:sz w:val="22"/>
          <w:szCs w:val="22"/>
        </w:rPr>
      </w:pPr>
      <w:r w:rsidRPr="008F27A0">
        <w:rPr>
          <w:rFonts w:ascii="Arial" w:hAnsi="Arial" w:cs="Arial"/>
          <w:color w:val="000000" w:themeColor="text1"/>
          <w:sz w:val="22"/>
          <w:szCs w:val="22"/>
        </w:rPr>
        <w:t>Visit the schools in their local cluster termly</w:t>
      </w:r>
    </w:p>
    <w:p w14:paraId="2B6C0438" w14:textId="6AFC2FAB" w:rsidR="002E10B8" w:rsidRPr="008F27A0" w:rsidRDefault="002E10B8" w:rsidP="00015DF8">
      <w:pPr>
        <w:pStyle w:val="Default"/>
        <w:numPr>
          <w:ilvl w:val="0"/>
          <w:numId w:val="27"/>
        </w:numPr>
        <w:rPr>
          <w:rFonts w:ascii="Arial" w:hAnsi="Arial" w:cs="Arial"/>
          <w:color w:val="000000" w:themeColor="text1"/>
          <w:sz w:val="22"/>
          <w:szCs w:val="22"/>
        </w:rPr>
      </w:pPr>
      <w:r w:rsidRPr="008F27A0">
        <w:rPr>
          <w:rFonts w:ascii="Arial" w:hAnsi="Arial" w:cs="Arial"/>
          <w:color w:val="000000" w:themeColor="text1"/>
          <w:sz w:val="22"/>
          <w:szCs w:val="22"/>
        </w:rPr>
        <w:t>Complete the governors safeguarding checklist</w:t>
      </w:r>
    </w:p>
    <w:p w14:paraId="69EAAD03" w14:textId="19002046" w:rsidR="002E10B8" w:rsidRPr="008F27A0" w:rsidRDefault="002E10B8" w:rsidP="00015DF8">
      <w:pPr>
        <w:pStyle w:val="Default"/>
        <w:numPr>
          <w:ilvl w:val="0"/>
          <w:numId w:val="27"/>
        </w:numPr>
        <w:rPr>
          <w:rFonts w:ascii="Arial" w:hAnsi="Arial" w:cs="Arial"/>
          <w:color w:val="000000" w:themeColor="text1"/>
          <w:sz w:val="22"/>
          <w:szCs w:val="22"/>
        </w:rPr>
      </w:pPr>
      <w:r w:rsidRPr="008F27A0">
        <w:rPr>
          <w:rFonts w:ascii="Arial" w:hAnsi="Arial" w:cs="Arial"/>
          <w:color w:val="000000" w:themeColor="text1"/>
          <w:sz w:val="22"/>
          <w:szCs w:val="22"/>
        </w:rPr>
        <w:t>Discuss with lead DSL about recent safeguarding cases and identify any new trends and the mitigation of risk</w:t>
      </w:r>
    </w:p>
    <w:p w14:paraId="18553C89" w14:textId="4A0016FA" w:rsidR="002E10B8" w:rsidRPr="008F27A0" w:rsidRDefault="002E10B8" w:rsidP="00015DF8">
      <w:pPr>
        <w:pStyle w:val="Default"/>
        <w:numPr>
          <w:ilvl w:val="0"/>
          <w:numId w:val="27"/>
        </w:numPr>
        <w:rPr>
          <w:rFonts w:ascii="Arial" w:hAnsi="Arial" w:cs="Arial"/>
          <w:color w:val="000000" w:themeColor="text1"/>
          <w:sz w:val="22"/>
          <w:szCs w:val="22"/>
        </w:rPr>
      </w:pPr>
      <w:r w:rsidRPr="008F27A0">
        <w:rPr>
          <w:rFonts w:ascii="Arial" w:hAnsi="Arial" w:cs="Arial"/>
          <w:color w:val="000000" w:themeColor="text1"/>
          <w:sz w:val="22"/>
          <w:szCs w:val="22"/>
        </w:rPr>
        <w:t xml:space="preserve">Report back to the </w:t>
      </w:r>
      <w:r w:rsidR="00015DF8" w:rsidRPr="008F27A0">
        <w:rPr>
          <w:rFonts w:ascii="Arial" w:hAnsi="Arial" w:cs="Arial"/>
          <w:color w:val="000000" w:themeColor="text1"/>
          <w:sz w:val="22"/>
          <w:szCs w:val="22"/>
        </w:rPr>
        <w:t>FGB</w:t>
      </w:r>
      <w:r w:rsidRPr="008F27A0">
        <w:rPr>
          <w:rFonts w:ascii="Arial" w:hAnsi="Arial" w:cs="Arial"/>
          <w:color w:val="000000" w:themeColor="text1"/>
          <w:sz w:val="22"/>
          <w:szCs w:val="22"/>
        </w:rPr>
        <w:t xml:space="preserve">. </w:t>
      </w:r>
    </w:p>
    <w:p w14:paraId="3C33CB0C" w14:textId="62ECA5DB" w:rsidR="002E10B8" w:rsidRPr="008F27A0" w:rsidRDefault="002E10B8" w:rsidP="00B6440B">
      <w:pPr>
        <w:pStyle w:val="Default"/>
        <w:rPr>
          <w:rFonts w:ascii="Arial" w:hAnsi="Arial" w:cs="Arial"/>
          <w:color w:val="000000" w:themeColor="text1"/>
          <w:sz w:val="22"/>
          <w:szCs w:val="22"/>
        </w:rPr>
      </w:pPr>
    </w:p>
    <w:p w14:paraId="3F29A16D" w14:textId="15DD4761" w:rsidR="00756CF4" w:rsidRPr="008F27A0" w:rsidRDefault="00756CF4" w:rsidP="00756CF4">
      <w:pPr>
        <w:pStyle w:val="Default"/>
        <w:numPr>
          <w:ilvl w:val="0"/>
          <w:numId w:val="10"/>
        </w:numPr>
        <w:rPr>
          <w:rFonts w:ascii="Arial" w:hAnsi="Arial" w:cs="Arial"/>
          <w:b/>
          <w:color w:val="000000" w:themeColor="text1"/>
          <w:sz w:val="22"/>
          <w:szCs w:val="22"/>
        </w:rPr>
      </w:pPr>
      <w:r w:rsidRPr="008F27A0">
        <w:rPr>
          <w:rFonts w:ascii="Arial" w:hAnsi="Arial" w:cs="Arial"/>
          <w:b/>
          <w:color w:val="000000" w:themeColor="text1"/>
          <w:sz w:val="22"/>
          <w:szCs w:val="22"/>
        </w:rPr>
        <w:t>Cluster Policies (C&amp;P &amp; F&amp;S)</w:t>
      </w:r>
    </w:p>
    <w:p w14:paraId="3B229C7A" w14:textId="77777777" w:rsidR="00756CF4" w:rsidRPr="008F27A0" w:rsidRDefault="00756CF4" w:rsidP="00756CF4">
      <w:pPr>
        <w:pStyle w:val="Default"/>
        <w:ind w:left="720"/>
        <w:rPr>
          <w:rFonts w:ascii="Arial" w:hAnsi="Arial" w:cs="Arial"/>
          <w:b/>
          <w:color w:val="000000" w:themeColor="text1"/>
          <w:sz w:val="22"/>
          <w:szCs w:val="22"/>
        </w:rPr>
      </w:pPr>
    </w:p>
    <w:p w14:paraId="39D9D1E8" w14:textId="77777777" w:rsidR="00756CF4" w:rsidRPr="008F27A0" w:rsidRDefault="00756CF4" w:rsidP="00756CF4">
      <w:pPr>
        <w:pStyle w:val="Default"/>
        <w:numPr>
          <w:ilvl w:val="0"/>
          <w:numId w:val="37"/>
        </w:numPr>
        <w:ind w:left="851" w:hanging="425"/>
        <w:rPr>
          <w:rFonts w:ascii="Arial" w:hAnsi="Arial" w:cs="Arial"/>
          <w:color w:val="000000" w:themeColor="text1"/>
          <w:sz w:val="22"/>
          <w:szCs w:val="22"/>
        </w:rPr>
      </w:pPr>
      <w:bookmarkStart w:id="1" w:name="_Hlk50999456"/>
      <w:r w:rsidRPr="008F27A0">
        <w:rPr>
          <w:rFonts w:ascii="Arial" w:hAnsi="Arial" w:cs="Arial"/>
          <w:color w:val="000000" w:themeColor="text1"/>
          <w:sz w:val="22"/>
          <w:szCs w:val="22"/>
        </w:rPr>
        <w:t xml:space="preserve">To approve policies on behalf of the local cluster, or of individual schools within the cluster, which fall outside of the Federation wide policies as listed in Document: </w:t>
      </w:r>
      <w:r w:rsidRPr="008F27A0">
        <w:rPr>
          <w:rFonts w:ascii="Arial" w:hAnsi="Arial" w:cs="Arial"/>
          <w:sz w:val="22"/>
          <w:szCs w:val="22"/>
        </w:rPr>
        <w:t xml:space="preserve">Guidance Document for Effective operation of the Federation Board of Governors - </w:t>
      </w:r>
      <w:r w:rsidRPr="008F27A0">
        <w:rPr>
          <w:rFonts w:ascii="Arial" w:hAnsi="Arial" w:cs="Arial"/>
          <w:color w:val="000000" w:themeColor="text1"/>
          <w:sz w:val="22"/>
          <w:szCs w:val="22"/>
        </w:rPr>
        <w:t xml:space="preserve">Appendix 1. </w:t>
      </w:r>
    </w:p>
    <w:bookmarkEnd w:id="1"/>
    <w:p w14:paraId="2BA39F79" w14:textId="77777777" w:rsidR="00756CF4" w:rsidRPr="008F27A0" w:rsidRDefault="00756CF4" w:rsidP="00B6440B">
      <w:pPr>
        <w:pStyle w:val="Default"/>
        <w:rPr>
          <w:rFonts w:ascii="Arial" w:hAnsi="Arial" w:cs="Arial"/>
          <w:color w:val="000000" w:themeColor="text1"/>
          <w:sz w:val="22"/>
          <w:szCs w:val="22"/>
        </w:rPr>
      </w:pPr>
    </w:p>
    <w:p w14:paraId="1CE8D29F" w14:textId="73EE26DA" w:rsidR="00756CF4" w:rsidRPr="008F27A0" w:rsidRDefault="00756CF4" w:rsidP="00756CF4">
      <w:pPr>
        <w:pStyle w:val="Default"/>
        <w:numPr>
          <w:ilvl w:val="0"/>
          <w:numId w:val="10"/>
        </w:numPr>
        <w:rPr>
          <w:rFonts w:ascii="Arial" w:hAnsi="Arial" w:cs="Arial"/>
          <w:b/>
          <w:color w:val="000000" w:themeColor="text1"/>
          <w:sz w:val="22"/>
          <w:szCs w:val="22"/>
        </w:rPr>
      </w:pPr>
      <w:r w:rsidRPr="008F27A0">
        <w:rPr>
          <w:rFonts w:ascii="Arial" w:hAnsi="Arial" w:cs="Arial"/>
          <w:b/>
          <w:color w:val="000000" w:themeColor="text1"/>
          <w:sz w:val="22"/>
          <w:szCs w:val="22"/>
        </w:rPr>
        <w:t>Federation  Policies (</w:t>
      </w:r>
      <w:r w:rsidR="008F27A0" w:rsidRPr="008F27A0">
        <w:rPr>
          <w:rFonts w:ascii="Arial" w:hAnsi="Arial" w:cs="Arial"/>
          <w:b/>
          <w:color w:val="000000" w:themeColor="text1"/>
          <w:sz w:val="22"/>
          <w:szCs w:val="22"/>
        </w:rPr>
        <w:t>P</w:t>
      </w:r>
      <w:r w:rsidRPr="008F27A0">
        <w:rPr>
          <w:rFonts w:ascii="Arial" w:hAnsi="Arial" w:cs="Arial"/>
          <w:b/>
          <w:color w:val="000000" w:themeColor="text1"/>
          <w:sz w:val="22"/>
          <w:szCs w:val="22"/>
        </w:rPr>
        <w:t>)</w:t>
      </w:r>
    </w:p>
    <w:p w14:paraId="4EF06F13" w14:textId="7AA82DE1" w:rsidR="00756CF4" w:rsidRPr="008F27A0" w:rsidRDefault="00756CF4" w:rsidP="00756CF4">
      <w:pPr>
        <w:pStyle w:val="Default"/>
        <w:numPr>
          <w:ilvl w:val="2"/>
          <w:numId w:val="10"/>
        </w:numPr>
        <w:ind w:left="993" w:hanging="426"/>
        <w:rPr>
          <w:rFonts w:ascii="Arial" w:hAnsi="Arial" w:cs="Arial"/>
          <w:color w:val="000000" w:themeColor="text1"/>
          <w:sz w:val="22"/>
          <w:szCs w:val="22"/>
        </w:rPr>
      </w:pPr>
      <w:r w:rsidRPr="008F27A0">
        <w:rPr>
          <w:rFonts w:ascii="Arial" w:hAnsi="Arial" w:cs="Arial"/>
          <w:color w:val="000000" w:themeColor="text1"/>
          <w:sz w:val="22"/>
          <w:szCs w:val="22"/>
        </w:rPr>
        <w:t xml:space="preserve">To approve policies on behalf of the </w:t>
      </w:r>
      <w:r w:rsidR="008F27A0" w:rsidRPr="008F27A0">
        <w:rPr>
          <w:rFonts w:ascii="Arial" w:hAnsi="Arial" w:cs="Arial"/>
          <w:color w:val="000000" w:themeColor="text1"/>
          <w:sz w:val="22"/>
          <w:szCs w:val="22"/>
        </w:rPr>
        <w:t>Federation</w:t>
      </w:r>
      <w:r w:rsidRPr="008F27A0">
        <w:rPr>
          <w:rFonts w:ascii="Arial" w:hAnsi="Arial" w:cs="Arial"/>
          <w:color w:val="000000" w:themeColor="text1"/>
          <w:sz w:val="22"/>
          <w:szCs w:val="22"/>
        </w:rPr>
        <w:t xml:space="preserve">, which fall outside of the Federation wide policies as listed in Document: </w:t>
      </w:r>
      <w:r w:rsidRPr="008F27A0">
        <w:rPr>
          <w:rFonts w:ascii="Arial" w:hAnsi="Arial" w:cs="Arial"/>
          <w:sz w:val="22"/>
          <w:szCs w:val="22"/>
        </w:rPr>
        <w:t xml:space="preserve">Guidance Document for Effective operation of the Federation Board of Governors - </w:t>
      </w:r>
      <w:r w:rsidRPr="008F27A0">
        <w:rPr>
          <w:rFonts w:ascii="Arial" w:hAnsi="Arial" w:cs="Arial"/>
          <w:color w:val="000000" w:themeColor="text1"/>
          <w:sz w:val="22"/>
          <w:szCs w:val="22"/>
        </w:rPr>
        <w:t xml:space="preserve">Appendix 1. </w:t>
      </w:r>
    </w:p>
    <w:p w14:paraId="7AB18FF8" w14:textId="77777777" w:rsidR="00756CF4" w:rsidRPr="00756CF4" w:rsidRDefault="00756CF4" w:rsidP="00756CF4">
      <w:pPr>
        <w:pStyle w:val="Default"/>
        <w:rPr>
          <w:rFonts w:ascii="Arial" w:hAnsi="Arial" w:cs="Arial"/>
          <w:b/>
          <w:color w:val="000000" w:themeColor="text1"/>
          <w:sz w:val="22"/>
          <w:szCs w:val="22"/>
        </w:rPr>
      </w:pPr>
    </w:p>
    <w:p w14:paraId="0B5A4C2B" w14:textId="77777777" w:rsidR="002E10B8" w:rsidRPr="00101ACD" w:rsidRDefault="002E10B8" w:rsidP="00B6440B">
      <w:pPr>
        <w:pStyle w:val="Default"/>
        <w:rPr>
          <w:rFonts w:ascii="Arial" w:hAnsi="Arial" w:cs="Arial"/>
          <w:color w:val="000000" w:themeColor="text1"/>
          <w:sz w:val="22"/>
          <w:szCs w:val="22"/>
        </w:rPr>
      </w:pPr>
    </w:p>
    <w:p w14:paraId="0D8583E2" w14:textId="77777777" w:rsidR="00693807" w:rsidRPr="00101ACD" w:rsidRDefault="00693807" w:rsidP="00B6440B">
      <w:pPr>
        <w:pStyle w:val="Default"/>
        <w:rPr>
          <w:rFonts w:ascii="Arial" w:hAnsi="Arial" w:cs="Arial"/>
          <w:color w:val="000000" w:themeColor="text1"/>
          <w:sz w:val="22"/>
          <w:szCs w:val="22"/>
        </w:rPr>
      </w:pPr>
    </w:p>
    <w:p w14:paraId="56212C79" w14:textId="77777777" w:rsidR="00B6440B" w:rsidRPr="00101ACD" w:rsidRDefault="00B6440B" w:rsidP="00B6440B">
      <w:pPr>
        <w:pStyle w:val="Default"/>
        <w:rPr>
          <w:rFonts w:ascii="Arial" w:hAnsi="Arial" w:cs="Arial"/>
          <w:color w:val="000000" w:themeColor="text1"/>
          <w:sz w:val="22"/>
          <w:szCs w:val="22"/>
        </w:rPr>
      </w:pPr>
    </w:p>
    <w:p w14:paraId="5138D8C5" w14:textId="77777777" w:rsidR="00B6440B" w:rsidRPr="00101ACD" w:rsidRDefault="00B6440B">
      <w:pPr>
        <w:rPr>
          <w:color w:val="000000" w:themeColor="text1"/>
        </w:rPr>
      </w:pPr>
    </w:p>
    <w:sectPr w:rsidR="00B6440B" w:rsidRPr="00101AC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48C7E" w14:textId="77777777" w:rsidR="00CF1499" w:rsidRDefault="00CF1499" w:rsidP="00DD27D6">
      <w:r>
        <w:separator/>
      </w:r>
    </w:p>
  </w:endnote>
  <w:endnote w:type="continuationSeparator" w:id="0">
    <w:p w14:paraId="5F94F355" w14:textId="77777777" w:rsidR="00CF1499" w:rsidRDefault="00CF1499" w:rsidP="00DD2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9609698"/>
      <w:docPartObj>
        <w:docPartGallery w:val="Page Numbers (Bottom of Page)"/>
        <w:docPartUnique/>
      </w:docPartObj>
    </w:sdtPr>
    <w:sdtEndPr>
      <w:rPr>
        <w:noProof/>
      </w:rPr>
    </w:sdtEndPr>
    <w:sdtContent>
      <w:p w14:paraId="68F90311" w14:textId="0584EFCE" w:rsidR="00DD27D6" w:rsidRDefault="00DD27D6">
        <w:pPr>
          <w:pStyle w:val="Footer"/>
          <w:jc w:val="center"/>
        </w:pPr>
        <w:r>
          <w:fldChar w:fldCharType="begin"/>
        </w:r>
        <w:r>
          <w:instrText xml:space="preserve"> PAGE   \* MERGEFORMAT </w:instrText>
        </w:r>
        <w:r>
          <w:fldChar w:fldCharType="separate"/>
        </w:r>
        <w:r w:rsidR="00630FA5">
          <w:rPr>
            <w:noProof/>
          </w:rPr>
          <w:t>1</w:t>
        </w:r>
        <w:r>
          <w:rPr>
            <w:noProof/>
          </w:rPr>
          <w:fldChar w:fldCharType="end"/>
        </w:r>
      </w:p>
    </w:sdtContent>
  </w:sdt>
  <w:p w14:paraId="33F794EB" w14:textId="77777777" w:rsidR="00DD27D6" w:rsidRDefault="00DD27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99934" w14:textId="77777777" w:rsidR="00CF1499" w:rsidRDefault="00CF1499" w:rsidP="00DD27D6">
      <w:r>
        <w:separator/>
      </w:r>
    </w:p>
  </w:footnote>
  <w:footnote w:type="continuationSeparator" w:id="0">
    <w:p w14:paraId="48144108" w14:textId="77777777" w:rsidR="00CF1499" w:rsidRDefault="00CF1499" w:rsidP="00DD27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499A9" w14:textId="1FC112CB" w:rsidR="00B04C5A" w:rsidRPr="00B04C5A" w:rsidRDefault="00B04C5A" w:rsidP="00B04C5A">
    <w:pPr>
      <w:pStyle w:val="Default"/>
      <w:jc w:val="center"/>
      <w:rPr>
        <w:rFonts w:asciiTheme="minorHAnsi" w:hAnsiTheme="minorHAnsi"/>
        <w:sz w:val="18"/>
        <w:szCs w:val="18"/>
      </w:rPr>
    </w:pPr>
    <w:r w:rsidRPr="00B04C5A">
      <w:rPr>
        <w:rFonts w:asciiTheme="minorHAnsi" w:hAnsiTheme="minorHAnsi" w:cs="Arial"/>
        <w:color w:val="000000" w:themeColor="text1"/>
        <w:sz w:val="18"/>
        <w:szCs w:val="18"/>
      </w:rPr>
      <w:t>The Birmingham Federation of Maintained Nursery Schools</w:t>
    </w:r>
    <w:r>
      <w:rPr>
        <w:rFonts w:asciiTheme="minorHAnsi" w:hAnsiTheme="minorHAnsi" w:cs="Arial"/>
        <w:color w:val="000000" w:themeColor="text1"/>
        <w:sz w:val="18"/>
        <w:szCs w:val="18"/>
      </w:rPr>
      <w:t xml:space="preserve"> TOR</w:t>
    </w:r>
    <w:r w:rsidRPr="00B04C5A">
      <w:rPr>
        <w:rFonts w:asciiTheme="minorHAnsi" w:hAnsiTheme="minorHAnsi" w:cs="Arial"/>
        <w:color w:val="000000" w:themeColor="text1"/>
        <w:sz w:val="18"/>
        <w:szCs w:val="18"/>
      </w:rPr>
      <w:t xml:space="preserve"> for </w:t>
    </w:r>
    <w:r w:rsidR="008F27A0">
      <w:rPr>
        <w:rFonts w:asciiTheme="minorHAnsi" w:hAnsiTheme="minorHAnsi" w:cs="Arial"/>
        <w:color w:val="000000" w:themeColor="text1"/>
        <w:sz w:val="18"/>
        <w:szCs w:val="18"/>
      </w:rPr>
      <w:t xml:space="preserve">Sub </w:t>
    </w:r>
    <w:r w:rsidRPr="00B04C5A">
      <w:rPr>
        <w:rFonts w:asciiTheme="minorHAnsi" w:hAnsiTheme="minorHAnsi" w:cs="Arial"/>
        <w:color w:val="000000" w:themeColor="text1"/>
        <w:sz w:val="18"/>
        <w:szCs w:val="18"/>
      </w:rPr>
      <w:t>Committees (</w:t>
    </w:r>
    <w:r w:rsidR="00C53C0C">
      <w:rPr>
        <w:rFonts w:asciiTheme="minorHAnsi" w:hAnsiTheme="minorHAnsi" w:cs="Arial"/>
        <w:color w:val="000000" w:themeColor="text1"/>
        <w:sz w:val="18"/>
        <w:szCs w:val="18"/>
      </w:rPr>
      <w:t>SC</w:t>
    </w:r>
    <w:r w:rsidRPr="00B04C5A">
      <w:rPr>
        <w:rFonts w:asciiTheme="minorHAnsi" w:hAnsiTheme="minorHAnsi" w:cs="Arial"/>
        <w:color w:val="000000" w:themeColor="text1"/>
        <w:sz w:val="18"/>
        <w:szCs w:val="18"/>
      </w:rPr>
      <w:t xml:space="preserve">s) </w:t>
    </w:r>
    <w:r w:rsidR="008F27A0">
      <w:rPr>
        <w:rFonts w:asciiTheme="minorHAnsi" w:hAnsiTheme="minorHAnsi"/>
        <w:sz w:val="18"/>
        <w:szCs w:val="18"/>
      </w:rPr>
      <w:t>September 2020</w:t>
    </w:r>
  </w:p>
  <w:p w14:paraId="2A29A011" w14:textId="77777777" w:rsidR="00B04C5A" w:rsidRDefault="00B04C5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F0A"/>
    <w:multiLevelType w:val="hybridMultilevel"/>
    <w:tmpl w:val="6BAC3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35B68"/>
    <w:multiLevelType w:val="hybridMultilevel"/>
    <w:tmpl w:val="C78005BE"/>
    <w:lvl w:ilvl="0" w:tplc="4A84F77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E3972"/>
    <w:multiLevelType w:val="hybridMultilevel"/>
    <w:tmpl w:val="20941658"/>
    <w:lvl w:ilvl="0" w:tplc="4A84F77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3A66B2"/>
    <w:multiLevelType w:val="hybridMultilevel"/>
    <w:tmpl w:val="25E08998"/>
    <w:lvl w:ilvl="0" w:tplc="08090001">
      <w:start w:val="1"/>
      <w:numFmt w:val="bullet"/>
      <w:lvlText w:val=""/>
      <w:lvlJc w:val="left"/>
      <w:pPr>
        <w:ind w:left="720" w:hanging="360"/>
      </w:pPr>
      <w:rPr>
        <w:rFonts w:ascii="Symbol" w:hAnsi="Symbol" w:hint="default"/>
      </w:rPr>
    </w:lvl>
    <w:lvl w:ilvl="1" w:tplc="4A84F774">
      <w:start w:val="1"/>
      <w:numFmt w:val="lowerRoman"/>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F36D2"/>
    <w:multiLevelType w:val="hybridMultilevel"/>
    <w:tmpl w:val="CBE0EF96"/>
    <w:lvl w:ilvl="0" w:tplc="4A84F77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6C4E04"/>
    <w:multiLevelType w:val="hybridMultilevel"/>
    <w:tmpl w:val="FBD01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66215"/>
    <w:multiLevelType w:val="hybridMultilevel"/>
    <w:tmpl w:val="108E5BC2"/>
    <w:lvl w:ilvl="0" w:tplc="4A84F77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4C1F50"/>
    <w:multiLevelType w:val="hybridMultilevel"/>
    <w:tmpl w:val="F4761B54"/>
    <w:lvl w:ilvl="0" w:tplc="4A84F77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090AF0"/>
    <w:multiLevelType w:val="hybridMultilevel"/>
    <w:tmpl w:val="5B9A953C"/>
    <w:lvl w:ilvl="0" w:tplc="4A84F774">
      <w:start w:val="1"/>
      <w:numFmt w:val="lowerRoman"/>
      <w:lvlText w:val="%1."/>
      <w:lvlJc w:val="left"/>
      <w:pPr>
        <w:ind w:left="720" w:hanging="360"/>
      </w:pPr>
      <w:rPr>
        <w:rFonts w:hint="default"/>
      </w:rPr>
    </w:lvl>
    <w:lvl w:ilvl="1" w:tplc="4A84F774">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002D71"/>
    <w:multiLevelType w:val="hybridMultilevel"/>
    <w:tmpl w:val="EF5883FC"/>
    <w:lvl w:ilvl="0" w:tplc="4A84F774">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E1368E6"/>
    <w:multiLevelType w:val="hybridMultilevel"/>
    <w:tmpl w:val="2D7A2416"/>
    <w:lvl w:ilvl="0" w:tplc="4A84F77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D7041B"/>
    <w:multiLevelType w:val="hybridMultilevel"/>
    <w:tmpl w:val="3FCCFD0E"/>
    <w:lvl w:ilvl="0" w:tplc="4A84F77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2D5984"/>
    <w:multiLevelType w:val="hybridMultilevel"/>
    <w:tmpl w:val="C1C064EC"/>
    <w:lvl w:ilvl="0" w:tplc="26F6349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2715B78"/>
    <w:multiLevelType w:val="hybridMultilevel"/>
    <w:tmpl w:val="6D62DB42"/>
    <w:lvl w:ilvl="0" w:tplc="0809000F">
      <w:start w:val="1"/>
      <w:numFmt w:val="decimal"/>
      <w:lvlText w:val="%1."/>
      <w:lvlJc w:val="left"/>
      <w:pPr>
        <w:ind w:left="720" w:hanging="360"/>
      </w:pPr>
      <w:rPr>
        <w:rFonts w:hint="default"/>
      </w:rPr>
    </w:lvl>
    <w:lvl w:ilvl="1" w:tplc="F08E21CA">
      <w:numFmt w:val="bullet"/>
      <w:lvlText w:val="-"/>
      <w:lvlJc w:val="left"/>
      <w:pPr>
        <w:ind w:left="1440" w:hanging="360"/>
      </w:pPr>
      <w:rPr>
        <w:rFonts w:ascii="Arial" w:eastAsiaTheme="minorHAnsi" w:hAnsi="Arial" w:cs="Aria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6071B5"/>
    <w:multiLevelType w:val="hybridMultilevel"/>
    <w:tmpl w:val="DC8A1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945591"/>
    <w:multiLevelType w:val="hybridMultilevel"/>
    <w:tmpl w:val="F1469824"/>
    <w:lvl w:ilvl="0" w:tplc="4A84F774">
      <w:start w:val="1"/>
      <w:numFmt w:val="lowerRoman"/>
      <w:lvlText w:val="%1."/>
      <w:lvlJc w:val="left"/>
      <w:pPr>
        <w:ind w:left="720" w:hanging="360"/>
      </w:pPr>
      <w:rPr>
        <w:rFonts w:hint="default"/>
      </w:rPr>
    </w:lvl>
    <w:lvl w:ilvl="1" w:tplc="279E66E2">
      <w:start w:val="14"/>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6135F0"/>
    <w:multiLevelType w:val="hybridMultilevel"/>
    <w:tmpl w:val="D78A7F94"/>
    <w:lvl w:ilvl="0" w:tplc="4A84F774">
      <w:start w:val="1"/>
      <w:numFmt w:val="lowerRoman"/>
      <w:lvlText w:val="%1."/>
      <w:lvlJc w:val="left"/>
      <w:pPr>
        <w:ind w:left="720" w:hanging="360"/>
      </w:pPr>
      <w:rPr>
        <w:rFonts w:hint="default"/>
      </w:rPr>
    </w:lvl>
    <w:lvl w:ilvl="1" w:tplc="4A84F774">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1B4BE1"/>
    <w:multiLevelType w:val="hybridMultilevel"/>
    <w:tmpl w:val="973E9E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532622"/>
    <w:multiLevelType w:val="hybridMultilevel"/>
    <w:tmpl w:val="4F025C38"/>
    <w:lvl w:ilvl="0" w:tplc="4A84F77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4B3E9F"/>
    <w:multiLevelType w:val="hybridMultilevel"/>
    <w:tmpl w:val="F9FCD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7C31CD"/>
    <w:multiLevelType w:val="hybridMultilevel"/>
    <w:tmpl w:val="82F42C70"/>
    <w:lvl w:ilvl="0" w:tplc="279E66E2">
      <w:start w:val="14"/>
      <w:numFmt w:val="bullet"/>
      <w:lvlText w:val="-"/>
      <w:lvlJc w:val="left"/>
      <w:pPr>
        <w:ind w:left="1800" w:hanging="360"/>
      </w:pPr>
      <w:rPr>
        <w:rFonts w:ascii="Arial" w:eastAsiaTheme="minorHAnsi" w:hAnsi="Arial" w:cs="Aria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50980D64"/>
    <w:multiLevelType w:val="hybridMultilevel"/>
    <w:tmpl w:val="F63E2F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1061CEC"/>
    <w:multiLevelType w:val="hybridMultilevel"/>
    <w:tmpl w:val="6DE8D0C2"/>
    <w:lvl w:ilvl="0" w:tplc="A9FCC934">
      <w:start w:val="7"/>
      <w:numFmt w:val="bullet"/>
      <w:lvlText w:val=""/>
      <w:lvlJc w:val="left"/>
      <w:pPr>
        <w:ind w:left="1800" w:hanging="360"/>
      </w:pPr>
      <w:rPr>
        <w:rFonts w:ascii="Symbol" w:eastAsia="Calibri"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52F95C82"/>
    <w:multiLevelType w:val="hybridMultilevel"/>
    <w:tmpl w:val="4CE6A3D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0A476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9AD0BD7"/>
    <w:multiLevelType w:val="hybridMultilevel"/>
    <w:tmpl w:val="438000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E8725EA"/>
    <w:multiLevelType w:val="hybridMultilevel"/>
    <w:tmpl w:val="802A2E6C"/>
    <w:lvl w:ilvl="0" w:tplc="4A84F77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680354"/>
    <w:multiLevelType w:val="hybridMultilevel"/>
    <w:tmpl w:val="A3101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BE7AF0"/>
    <w:multiLevelType w:val="hybridMultilevel"/>
    <w:tmpl w:val="3C18AEF6"/>
    <w:lvl w:ilvl="0" w:tplc="4A84F774">
      <w:start w:val="1"/>
      <w:numFmt w:val="lowerRoman"/>
      <w:lvlText w:val="%1."/>
      <w:lvlJc w:val="left"/>
      <w:pPr>
        <w:ind w:left="720" w:hanging="360"/>
      </w:pPr>
      <w:rPr>
        <w:rFonts w:hint="default"/>
      </w:rPr>
    </w:lvl>
    <w:lvl w:ilvl="1" w:tplc="4A84F774">
      <w:start w:val="1"/>
      <w:numFmt w:val="lowerRoman"/>
      <w:lvlText w:val="%2."/>
      <w:lvlJc w:val="left"/>
      <w:pPr>
        <w:ind w:left="928"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347B9A"/>
    <w:multiLevelType w:val="hybridMultilevel"/>
    <w:tmpl w:val="888CF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314A94"/>
    <w:multiLevelType w:val="hybridMultilevel"/>
    <w:tmpl w:val="836C43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39B472E"/>
    <w:multiLevelType w:val="hybridMultilevel"/>
    <w:tmpl w:val="CC020A58"/>
    <w:lvl w:ilvl="0" w:tplc="4A84F77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467F65"/>
    <w:multiLevelType w:val="hybridMultilevel"/>
    <w:tmpl w:val="12D6F6EA"/>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81F01AD"/>
    <w:multiLevelType w:val="hybridMultilevel"/>
    <w:tmpl w:val="DA0A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045E24"/>
    <w:multiLevelType w:val="multilevel"/>
    <w:tmpl w:val="CEF8A080"/>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9E87E1D"/>
    <w:multiLevelType w:val="hybridMultilevel"/>
    <w:tmpl w:val="457E78F6"/>
    <w:lvl w:ilvl="0" w:tplc="1A1E7924">
      <w:start w:val="1"/>
      <w:numFmt w:val="lowerRoman"/>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341A31"/>
    <w:multiLevelType w:val="hybridMultilevel"/>
    <w:tmpl w:val="0B0403E8"/>
    <w:lvl w:ilvl="0" w:tplc="279E66E2">
      <w:start w:val="14"/>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2"/>
  </w:num>
  <w:num w:numId="2">
    <w:abstractNumId w:val="33"/>
  </w:num>
  <w:num w:numId="3">
    <w:abstractNumId w:val="0"/>
  </w:num>
  <w:num w:numId="4">
    <w:abstractNumId w:val="5"/>
  </w:num>
  <w:num w:numId="5">
    <w:abstractNumId w:val="29"/>
  </w:num>
  <w:num w:numId="6">
    <w:abstractNumId w:val="19"/>
  </w:num>
  <w:num w:numId="7">
    <w:abstractNumId w:val="27"/>
  </w:num>
  <w:num w:numId="8">
    <w:abstractNumId w:val="14"/>
  </w:num>
  <w:num w:numId="9">
    <w:abstractNumId w:val="17"/>
  </w:num>
  <w:num w:numId="10">
    <w:abstractNumId w:val="13"/>
  </w:num>
  <w:num w:numId="11">
    <w:abstractNumId w:val="3"/>
  </w:num>
  <w:num w:numId="12">
    <w:abstractNumId w:val="1"/>
  </w:num>
  <w:num w:numId="13">
    <w:abstractNumId w:val="28"/>
  </w:num>
  <w:num w:numId="14">
    <w:abstractNumId w:val="8"/>
  </w:num>
  <w:num w:numId="15">
    <w:abstractNumId w:val="26"/>
  </w:num>
  <w:num w:numId="16">
    <w:abstractNumId w:val="16"/>
  </w:num>
  <w:num w:numId="17">
    <w:abstractNumId w:val="6"/>
  </w:num>
  <w:num w:numId="18">
    <w:abstractNumId w:val="23"/>
  </w:num>
  <w:num w:numId="19">
    <w:abstractNumId w:val="31"/>
  </w:num>
  <w:num w:numId="20">
    <w:abstractNumId w:val="10"/>
  </w:num>
  <w:num w:numId="21">
    <w:abstractNumId w:val="15"/>
  </w:num>
  <w:num w:numId="22">
    <w:abstractNumId w:val="2"/>
  </w:num>
  <w:num w:numId="23">
    <w:abstractNumId w:val="18"/>
  </w:num>
  <w:num w:numId="24">
    <w:abstractNumId w:val="7"/>
  </w:num>
  <w:num w:numId="25">
    <w:abstractNumId w:val="20"/>
  </w:num>
  <w:num w:numId="26">
    <w:abstractNumId w:val="4"/>
  </w:num>
  <w:num w:numId="27">
    <w:abstractNumId w:val="36"/>
  </w:num>
  <w:num w:numId="28">
    <w:abstractNumId w:val="25"/>
  </w:num>
  <w:num w:numId="29">
    <w:abstractNumId w:val="24"/>
  </w:num>
  <w:num w:numId="30">
    <w:abstractNumId w:val="11"/>
  </w:num>
  <w:num w:numId="31">
    <w:abstractNumId w:val="32"/>
  </w:num>
  <w:num w:numId="32">
    <w:abstractNumId w:val="21"/>
  </w:num>
  <w:num w:numId="33">
    <w:abstractNumId w:val="34"/>
  </w:num>
  <w:num w:numId="34">
    <w:abstractNumId w:val="35"/>
  </w:num>
  <w:num w:numId="35">
    <w:abstractNumId w:val="9"/>
  </w:num>
  <w:num w:numId="36">
    <w:abstractNumId w:val="30"/>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40B"/>
    <w:rsid w:val="000139D2"/>
    <w:rsid w:val="00015DF8"/>
    <w:rsid w:val="00017674"/>
    <w:rsid w:val="0003285B"/>
    <w:rsid w:val="0004513B"/>
    <w:rsid w:val="00101ACD"/>
    <w:rsid w:val="00287022"/>
    <w:rsid w:val="0029667D"/>
    <w:rsid w:val="002B1030"/>
    <w:rsid w:val="002E10B8"/>
    <w:rsid w:val="002E6CEE"/>
    <w:rsid w:val="003970F5"/>
    <w:rsid w:val="003B05D8"/>
    <w:rsid w:val="003C0EA7"/>
    <w:rsid w:val="004B5CB9"/>
    <w:rsid w:val="004B7B97"/>
    <w:rsid w:val="004E6073"/>
    <w:rsid w:val="0059418A"/>
    <w:rsid w:val="00602AA3"/>
    <w:rsid w:val="006171AA"/>
    <w:rsid w:val="006268CC"/>
    <w:rsid w:val="00630FA5"/>
    <w:rsid w:val="00693807"/>
    <w:rsid w:val="006960EF"/>
    <w:rsid w:val="006E49C8"/>
    <w:rsid w:val="00756CF4"/>
    <w:rsid w:val="007925E1"/>
    <w:rsid w:val="007A6010"/>
    <w:rsid w:val="00805B2E"/>
    <w:rsid w:val="008361DD"/>
    <w:rsid w:val="0085778A"/>
    <w:rsid w:val="00887342"/>
    <w:rsid w:val="008A0A53"/>
    <w:rsid w:val="008F27A0"/>
    <w:rsid w:val="008F58D8"/>
    <w:rsid w:val="00A9351B"/>
    <w:rsid w:val="00B04C5A"/>
    <w:rsid w:val="00B4021E"/>
    <w:rsid w:val="00B5199A"/>
    <w:rsid w:val="00B6440B"/>
    <w:rsid w:val="00C53C0C"/>
    <w:rsid w:val="00C710CA"/>
    <w:rsid w:val="00C75784"/>
    <w:rsid w:val="00C8571E"/>
    <w:rsid w:val="00CB4A44"/>
    <w:rsid w:val="00CF1499"/>
    <w:rsid w:val="00CF40A1"/>
    <w:rsid w:val="00D00EFB"/>
    <w:rsid w:val="00D76FC2"/>
    <w:rsid w:val="00DD27D6"/>
    <w:rsid w:val="00E9653D"/>
    <w:rsid w:val="00EE398A"/>
    <w:rsid w:val="00F829D1"/>
    <w:rsid w:val="00FA63C8"/>
    <w:rsid w:val="00FB2EA2"/>
    <w:rsid w:val="00FB48F1"/>
    <w:rsid w:val="00FB5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A59AC"/>
  <w15:docId w15:val="{32AED3A1-30A4-4B65-A7B0-1DC387E8A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18A"/>
    <w:pPr>
      <w:autoSpaceDE w:val="0"/>
      <w:autoSpaceDN w:val="0"/>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440B"/>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693807"/>
    <w:pPr>
      <w:spacing w:after="0" w:line="240" w:lineRule="auto"/>
    </w:pPr>
    <w:rPr>
      <w:rFonts w:ascii="Comic Sans MS" w:eastAsia="Calibri" w:hAnsi="Comic Sans MS" w:cs="Times New Roman"/>
      <w:sz w:val="24"/>
    </w:rPr>
  </w:style>
  <w:style w:type="paragraph" w:styleId="Header">
    <w:name w:val="header"/>
    <w:basedOn w:val="Normal"/>
    <w:link w:val="HeaderChar"/>
    <w:uiPriority w:val="99"/>
    <w:unhideWhenUsed/>
    <w:rsid w:val="00DD27D6"/>
    <w:pPr>
      <w:tabs>
        <w:tab w:val="center" w:pos="4513"/>
        <w:tab w:val="right" w:pos="9026"/>
      </w:tabs>
    </w:pPr>
  </w:style>
  <w:style w:type="character" w:customStyle="1" w:styleId="HeaderChar">
    <w:name w:val="Header Char"/>
    <w:basedOn w:val="DefaultParagraphFont"/>
    <w:link w:val="Header"/>
    <w:uiPriority w:val="99"/>
    <w:rsid w:val="00DD27D6"/>
  </w:style>
  <w:style w:type="paragraph" w:styleId="Footer">
    <w:name w:val="footer"/>
    <w:basedOn w:val="Normal"/>
    <w:link w:val="FooterChar"/>
    <w:uiPriority w:val="99"/>
    <w:unhideWhenUsed/>
    <w:rsid w:val="00DD27D6"/>
    <w:pPr>
      <w:tabs>
        <w:tab w:val="center" w:pos="4513"/>
        <w:tab w:val="right" w:pos="9026"/>
      </w:tabs>
    </w:pPr>
  </w:style>
  <w:style w:type="character" w:customStyle="1" w:styleId="FooterChar">
    <w:name w:val="Footer Char"/>
    <w:basedOn w:val="DefaultParagraphFont"/>
    <w:link w:val="Footer"/>
    <w:uiPriority w:val="99"/>
    <w:rsid w:val="00DD27D6"/>
  </w:style>
  <w:style w:type="character" w:styleId="CommentReference">
    <w:name w:val="annotation reference"/>
    <w:basedOn w:val="DefaultParagraphFont"/>
    <w:uiPriority w:val="99"/>
    <w:semiHidden/>
    <w:unhideWhenUsed/>
    <w:rsid w:val="003C0EA7"/>
    <w:rPr>
      <w:sz w:val="16"/>
      <w:szCs w:val="16"/>
    </w:rPr>
  </w:style>
  <w:style w:type="paragraph" w:styleId="CommentText">
    <w:name w:val="annotation text"/>
    <w:basedOn w:val="Normal"/>
    <w:link w:val="CommentTextChar"/>
    <w:uiPriority w:val="99"/>
    <w:semiHidden/>
    <w:unhideWhenUsed/>
    <w:rsid w:val="003C0EA7"/>
    <w:rPr>
      <w:sz w:val="20"/>
      <w:szCs w:val="20"/>
    </w:rPr>
  </w:style>
  <w:style w:type="character" w:customStyle="1" w:styleId="CommentTextChar">
    <w:name w:val="Comment Text Char"/>
    <w:basedOn w:val="DefaultParagraphFont"/>
    <w:link w:val="CommentText"/>
    <w:uiPriority w:val="99"/>
    <w:semiHidden/>
    <w:rsid w:val="003C0EA7"/>
    <w:rPr>
      <w:sz w:val="20"/>
      <w:szCs w:val="20"/>
    </w:rPr>
  </w:style>
  <w:style w:type="paragraph" w:styleId="CommentSubject">
    <w:name w:val="annotation subject"/>
    <w:basedOn w:val="CommentText"/>
    <w:next w:val="CommentText"/>
    <w:link w:val="CommentSubjectChar"/>
    <w:uiPriority w:val="99"/>
    <w:semiHidden/>
    <w:unhideWhenUsed/>
    <w:rsid w:val="003C0EA7"/>
    <w:rPr>
      <w:b/>
      <w:bCs/>
    </w:rPr>
  </w:style>
  <w:style w:type="character" w:customStyle="1" w:styleId="CommentSubjectChar">
    <w:name w:val="Comment Subject Char"/>
    <w:basedOn w:val="CommentTextChar"/>
    <w:link w:val="CommentSubject"/>
    <w:uiPriority w:val="99"/>
    <w:semiHidden/>
    <w:rsid w:val="003C0EA7"/>
    <w:rPr>
      <w:b/>
      <w:bCs/>
      <w:sz w:val="20"/>
      <w:szCs w:val="20"/>
    </w:rPr>
  </w:style>
  <w:style w:type="paragraph" w:styleId="BalloonText">
    <w:name w:val="Balloon Text"/>
    <w:basedOn w:val="Normal"/>
    <w:link w:val="BalloonTextChar"/>
    <w:uiPriority w:val="99"/>
    <w:semiHidden/>
    <w:unhideWhenUsed/>
    <w:rsid w:val="003C0E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EA7"/>
    <w:rPr>
      <w:rFonts w:ascii="Segoe UI" w:hAnsi="Segoe UI" w:cs="Segoe UI"/>
      <w:sz w:val="18"/>
      <w:szCs w:val="18"/>
    </w:rPr>
  </w:style>
  <w:style w:type="paragraph" w:styleId="ListParagraph">
    <w:name w:val="List Paragraph"/>
    <w:basedOn w:val="Normal"/>
    <w:uiPriority w:val="34"/>
    <w:qFormat/>
    <w:rsid w:val="003970F5"/>
    <w:pPr>
      <w:ind w:left="720"/>
      <w:contextualSpacing/>
    </w:pPr>
  </w:style>
  <w:style w:type="paragraph" w:customStyle="1" w:styleId="BodyContent02">
    <w:name w:val="Body Content 02"/>
    <w:basedOn w:val="Normal"/>
    <w:rsid w:val="0003285B"/>
    <w:pPr>
      <w:autoSpaceDE/>
      <w:autoSpaceDN/>
      <w:spacing w:after="120" w:line="273" w:lineRule="auto"/>
    </w:pPr>
    <w:rPr>
      <w:rFonts w:ascii="Calibri" w:hAnsi="Calibri" w:cs="Times New Roman"/>
      <w:color w:val="000000"/>
      <w:kern w:val="28"/>
      <w:sz w:val="19"/>
      <w:szCs w:val="18"/>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438300">
      <w:bodyDiv w:val="1"/>
      <w:marLeft w:val="0"/>
      <w:marRight w:val="0"/>
      <w:marTop w:val="0"/>
      <w:marBottom w:val="0"/>
      <w:divBdr>
        <w:top w:val="none" w:sz="0" w:space="0" w:color="auto"/>
        <w:left w:val="none" w:sz="0" w:space="0" w:color="auto"/>
        <w:bottom w:val="none" w:sz="0" w:space="0" w:color="auto"/>
        <w:right w:val="none" w:sz="0" w:space="0" w:color="auto"/>
      </w:divBdr>
    </w:div>
    <w:div w:id="1070882827">
      <w:bodyDiv w:val="1"/>
      <w:marLeft w:val="0"/>
      <w:marRight w:val="0"/>
      <w:marTop w:val="0"/>
      <w:marBottom w:val="0"/>
      <w:divBdr>
        <w:top w:val="none" w:sz="0" w:space="0" w:color="auto"/>
        <w:left w:val="none" w:sz="0" w:space="0" w:color="auto"/>
        <w:bottom w:val="none" w:sz="0" w:space="0" w:color="auto"/>
        <w:right w:val="none" w:sz="0" w:space="0" w:color="auto"/>
      </w:divBdr>
    </w:div>
    <w:div w:id="1769348986">
      <w:bodyDiv w:val="1"/>
      <w:marLeft w:val="0"/>
      <w:marRight w:val="0"/>
      <w:marTop w:val="0"/>
      <w:marBottom w:val="0"/>
      <w:divBdr>
        <w:top w:val="none" w:sz="0" w:space="0" w:color="auto"/>
        <w:left w:val="none" w:sz="0" w:space="0" w:color="auto"/>
        <w:bottom w:val="none" w:sz="0" w:space="0" w:color="auto"/>
        <w:right w:val="none" w:sz="0" w:space="0" w:color="auto"/>
      </w:divBdr>
    </w:div>
    <w:div w:id="1801456337">
      <w:bodyDiv w:val="1"/>
      <w:marLeft w:val="0"/>
      <w:marRight w:val="0"/>
      <w:marTop w:val="0"/>
      <w:marBottom w:val="0"/>
      <w:divBdr>
        <w:top w:val="none" w:sz="0" w:space="0" w:color="auto"/>
        <w:left w:val="none" w:sz="0" w:space="0" w:color="auto"/>
        <w:bottom w:val="none" w:sz="0" w:space="0" w:color="auto"/>
        <w:right w:val="none" w:sz="0" w:space="0" w:color="auto"/>
      </w:divBdr>
    </w:div>
    <w:div w:id="1941058211">
      <w:bodyDiv w:val="1"/>
      <w:marLeft w:val="0"/>
      <w:marRight w:val="0"/>
      <w:marTop w:val="0"/>
      <w:marBottom w:val="0"/>
      <w:divBdr>
        <w:top w:val="none" w:sz="0" w:space="0" w:color="auto"/>
        <w:left w:val="none" w:sz="0" w:space="0" w:color="auto"/>
        <w:bottom w:val="none" w:sz="0" w:space="0" w:color="auto"/>
        <w:right w:val="none" w:sz="0" w:space="0" w:color="auto"/>
      </w:divBdr>
    </w:div>
    <w:div w:id="2042197471">
      <w:bodyDiv w:val="1"/>
      <w:marLeft w:val="0"/>
      <w:marRight w:val="0"/>
      <w:marTop w:val="0"/>
      <w:marBottom w:val="0"/>
      <w:divBdr>
        <w:top w:val="none" w:sz="0" w:space="0" w:color="auto"/>
        <w:left w:val="none" w:sz="0" w:space="0" w:color="auto"/>
        <w:bottom w:val="none" w:sz="0" w:space="0" w:color="auto"/>
        <w:right w:val="none" w:sz="0" w:space="0" w:color="auto"/>
      </w:divBdr>
    </w:div>
    <w:div w:id="204867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2236</Words>
  <Characters>12751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14958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Harris</dc:creator>
  <cp:lastModifiedBy>David</cp:lastModifiedBy>
  <cp:revision>2</cp:revision>
  <cp:lastPrinted>2018-11-19T12:58:00Z</cp:lastPrinted>
  <dcterms:created xsi:type="dcterms:W3CDTF">2020-12-15T14:03:00Z</dcterms:created>
  <dcterms:modified xsi:type="dcterms:W3CDTF">2020-12-15T14:03:00Z</dcterms:modified>
</cp:coreProperties>
</file>